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D00C" w14:textId="708B1B76" w:rsidR="002B1DC5" w:rsidRDefault="00095B4B" w:rsidP="00395D7F">
      <w:pPr>
        <w:pStyle w:val="BodyText"/>
        <w:spacing w:before="0"/>
        <w:ind w:left="2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2B1DC5">
        <w:rPr>
          <w:rFonts w:ascii="Times New Roman"/>
          <w:sz w:val="20"/>
        </w:rPr>
        <w:t xml:space="preserve">    </w:t>
      </w:r>
    </w:p>
    <w:p w14:paraId="055D7DE7" w14:textId="07129F99" w:rsidR="002B1DC5" w:rsidRDefault="002B1DC5" w:rsidP="00395D7F">
      <w:pPr>
        <w:pStyle w:val="BodyText"/>
        <w:spacing w:before="0"/>
        <w:ind w:left="220"/>
        <w:jc w:val="both"/>
        <w:rPr>
          <w:rFonts w:ascii="Times New Roman"/>
          <w:sz w:val="20"/>
        </w:rPr>
      </w:pPr>
    </w:p>
    <w:p w14:paraId="52450DFE" w14:textId="7DA5D828" w:rsidR="00D63350" w:rsidRDefault="002B1DC5" w:rsidP="00395D7F">
      <w:pPr>
        <w:pStyle w:val="BodyText"/>
        <w:spacing w:before="0"/>
        <w:ind w:left="22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</w:t>
      </w:r>
      <w:r w:rsidR="00766B57">
        <w:rPr>
          <w:rFonts w:ascii="Times New Roman"/>
          <w:sz w:val="20"/>
        </w:rPr>
        <w:t xml:space="preserve">        </w:t>
      </w:r>
    </w:p>
    <w:p w14:paraId="52450DFF" w14:textId="751B21D1" w:rsidR="00D63350" w:rsidRDefault="00664864" w:rsidP="00395D7F">
      <w:pPr>
        <w:pStyle w:val="BodyText"/>
        <w:spacing w:before="4"/>
        <w:ind w:left="0"/>
        <w:jc w:val="both"/>
        <w:rPr>
          <w:rFonts w:ascii="Times New Roman"/>
          <w:sz w:val="17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1A861FF7" wp14:editId="0985DDA5">
            <wp:simplePos x="0" y="0"/>
            <wp:positionH relativeFrom="margin">
              <wp:posOffset>2463800</wp:posOffset>
            </wp:positionH>
            <wp:positionV relativeFrom="margin">
              <wp:posOffset>455295</wp:posOffset>
            </wp:positionV>
            <wp:extent cx="1402080" cy="1060450"/>
            <wp:effectExtent l="0" t="0" r="0" b="0"/>
            <wp:wrapSquare wrapText="bothSides"/>
            <wp:docPr id="1" name="Picture 1" descr="C:\Users\HP DV\Desktop\شعار كلية طب النهري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DV\Desktop\شعار كلية طب النهرين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08AF0340" wp14:editId="3D1C5A3C">
            <wp:extent cx="1420495" cy="981710"/>
            <wp:effectExtent l="0" t="0" r="8255" b="8890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D392B" w14:textId="77777777" w:rsidR="00AB77DB" w:rsidRDefault="00AB77DB" w:rsidP="00395D7F">
      <w:pPr>
        <w:pStyle w:val="Title"/>
        <w:jc w:val="both"/>
      </w:pPr>
    </w:p>
    <w:p w14:paraId="52450E00" w14:textId="6607B8FA" w:rsidR="00D63350" w:rsidRDefault="00095B4B" w:rsidP="00395D7F">
      <w:pPr>
        <w:pStyle w:val="Title"/>
        <w:jc w:val="both"/>
      </w:pPr>
      <w:r>
        <w:t>Psychiatry</w:t>
      </w:r>
      <w:r w:rsidR="00471F77">
        <w:t xml:space="preserve"> clinical</w:t>
      </w:r>
      <w:r w:rsidR="002B1DC5">
        <w:t xml:space="preserve"> Blueprint</w:t>
      </w:r>
    </w:p>
    <w:p w14:paraId="30689C01" w14:textId="2219061A" w:rsidR="00EA7580" w:rsidRDefault="00EA7580" w:rsidP="00395D7F">
      <w:pPr>
        <w:pStyle w:val="Title"/>
        <w:jc w:val="both"/>
      </w:pPr>
      <w:r>
        <w:t>Academic Year 2022 - 2023</w:t>
      </w:r>
    </w:p>
    <w:p w14:paraId="52450E01" w14:textId="64613187" w:rsidR="00D63350" w:rsidRDefault="00BA1C90" w:rsidP="00395D7F">
      <w:pPr>
        <w:pStyle w:val="BodyText"/>
        <w:spacing w:before="1"/>
        <w:ind w:left="0"/>
        <w:jc w:val="both"/>
      </w:pPr>
      <w:r>
        <w:t>Fifth year psychiatry</w:t>
      </w:r>
      <w:r w:rsidR="006B5D09">
        <w:t xml:space="preserve"> </w:t>
      </w:r>
      <w:r w:rsidR="00056570">
        <w:t>Examination Blueprint</w:t>
      </w:r>
    </w:p>
    <w:p w14:paraId="52450E02" w14:textId="77777777" w:rsidR="00D63350" w:rsidRDefault="00D63350" w:rsidP="00395D7F">
      <w:pPr>
        <w:pStyle w:val="BodyText"/>
        <w:spacing w:before="8"/>
        <w:ind w:left="0"/>
        <w:jc w:val="both"/>
        <w:rPr>
          <w:sz w:val="20"/>
        </w:rPr>
      </w:pPr>
    </w:p>
    <w:p w14:paraId="52450E03" w14:textId="77777777" w:rsidR="00D63350" w:rsidRDefault="00914568" w:rsidP="00395D7F">
      <w:pPr>
        <w:ind w:left="220"/>
        <w:jc w:val="both"/>
        <w:rPr>
          <w:b/>
        </w:rPr>
      </w:pPr>
      <w:r>
        <w:rPr>
          <w:b/>
          <w:u w:val="single"/>
        </w:rPr>
        <w:t>Purpose of the exam</w:t>
      </w:r>
    </w:p>
    <w:p w14:paraId="52450E04" w14:textId="77777777" w:rsidR="00D63350" w:rsidRDefault="00D63350" w:rsidP="00395D7F">
      <w:pPr>
        <w:pStyle w:val="BodyText"/>
        <w:spacing w:before="12"/>
        <w:ind w:left="0"/>
        <w:jc w:val="both"/>
        <w:rPr>
          <w:b/>
          <w:sz w:val="23"/>
        </w:rPr>
      </w:pPr>
    </w:p>
    <w:p w14:paraId="52450E05" w14:textId="269D362E" w:rsidR="00D63350" w:rsidRDefault="00914568" w:rsidP="00395D7F">
      <w:pPr>
        <w:pStyle w:val="BodyText"/>
        <w:spacing w:before="56" w:line="276" w:lineRule="auto"/>
        <w:ind w:left="220" w:right="142"/>
        <w:jc w:val="both"/>
      </w:pPr>
      <w:r>
        <w:t>The exam is designed to evaluate the</w:t>
      </w:r>
      <w:r w:rsidR="00471F77">
        <w:t xml:space="preserve"> interviewing skills, collecting history information and running mental state examination and skills to use this information to synthesi</w:t>
      </w:r>
      <w:r w:rsidR="00371364">
        <w:t xml:space="preserve">ze </w:t>
      </w:r>
      <w:r w:rsidR="00471F77">
        <w:t xml:space="preserve">differential diagnosis and plan management </w:t>
      </w:r>
      <w:r w:rsidR="00CA573C">
        <w:t>according to</w:t>
      </w:r>
      <w:r w:rsidR="00471F77">
        <w:t xml:space="preserve"> relevant theoretical knowledge</w:t>
      </w:r>
      <w:r w:rsidR="00395D7F">
        <w:t xml:space="preserve"> of</w:t>
      </w:r>
      <w:r w:rsidR="00471F77">
        <w:t xml:space="preserve"> clinical topics</w:t>
      </w:r>
      <w:r w:rsidR="00395D7F">
        <w:t xml:space="preserve"> that are prerequired from students to </w:t>
      </w:r>
      <w:r w:rsidR="00CA573C">
        <w:t>learn</w:t>
      </w:r>
      <w:r w:rsidR="00395D7F">
        <w:t xml:space="preserve"> these skills for</w:t>
      </w:r>
      <w:r w:rsidR="00CA573C">
        <w:t xml:space="preserve"> and which are decided</w:t>
      </w:r>
      <w:r w:rsidR="00395D7F">
        <w:t xml:space="preserve"> according </w:t>
      </w:r>
      <w:r w:rsidR="00371364">
        <w:t>to needs</w:t>
      </w:r>
      <w:r w:rsidR="00471F77">
        <w:t xml:space="preserve"> of newly graduated doctor </w:t>
      </w:r>
      <w:r>
        <w:t xml:space="preserve"> </w:t>
      </w:r>
    </w:p>
    <w:p w14:paraId="52450E06" w14:textId="77777777" w:rsidR="00D63350" w:rsidRDefault="00D63350" w:rsidP="00395D7F">
      <w:pPr>
        <w:pStyle w:val="BodyText"/>
        <w:spacing w:before="3"/>
        <w:ind w:left="0"/>
        <w:jc w:val="both"/>
        <w:rPr>
          <w:sz w:val="25"/>
        </w:rPr>
      </w:pPr>
    </w:p>
    <w:p w14:paraId="52450E07" w14:textId="77777777" w:rsidR="00D63350" w:rsidRDefault="00914568" w:rsidP="00395D7F">
      <w:pPr>
        <w:ind w:left="220"/>
        <w:jc w:val="both"/>
        <w:rPr>
          <w:b/>
        </w:rPr>
      </w:pPr>
      <w:r>
        <w:rPr>
          <w:b/>
          <w:u w:val="single"/>
        </w:rPr>
        <w:t>Exam content</w:t>
      </w:r>
    </w:p>
    <w:p w14:paraId="5EFBFA2B" w14:textId="086DA3EC" w:rsidR="00395D7F" w:rsidRDefault="00395D7F" w:rsidP="00395D7F">
      <w:pPr>
        <w:pStyle w:val="BodyText"/>
        <w:numPr>
          <w:ilvl w:val="0"/>
          <w:numId w:val="11"/>
        </w:numPr>
        <w:spacing w:before="2"/>
        <w:jc w:val="both"/>
        <w:rPr>
          <w:bCs/>
          <w:sz w:val="24"/>
        </w:rPr>
      </w:pPr>
      <w:r>
        <w:rPr>
          <w:bCs/>
          <w:sz w:val="24"/>
        </w:rPr>
        <w:t xml:space="preserve"> Interviewing skills including collecting history and running mental state examination</w:t>
      </w:r>
    </w:p>
    <w:p w14:paraId="3764F3DA" w14:textId="77777777" w:rsidR="00395D7F" w:rsidRDefault="00395D7F" w:rsidP="00395D7F">
      <w:pPr>
        <w:pStyle w:val="BodyText"/>
        <w:numPr>
          <w:ilvl w:val="0"/>
          <w:numId w:val="11"/>
        </w:numPr>
        <w:spacing w:before="2"/>
        <w:jc w:val="both"/>
        <w:rPr>
          <w:bCs/>
          <w:sz w:val="24"/>
        </w:rPr>
      </w:pPr>
      <w:r>
        <w:rPr>
          <w:bCs/>
          <w:sz w:val="24"/>
        </w:rPr>
        <w:t xml:space="preserve">Synthesizing differential diagnosis </w:t>
      </w:r>
    </w:p>
    <w:p w14:paraId="4A1B55B0" w14:textId="77777777" w:rsidR="00395D7F" w:rsidRDefault="00395D7F" w:rsidP="00395D7F">
      <w:pPr>
        <w:pStyle w:val="BodyText"/>
        <w:numPr>
          <w:ilvl w:val="0"/>
          <w:numId w:val="11"/>
        </w:numPr>
        <w:spacing w:before="2"/>
        <w:jc w:val="both"/>
        <w:rPr>
          <w:bCs/>
          <w:sz w:val="24"/>
        </w:rPr>
      </w:pPr>
      <w:r>
        <w:rPr>
          <w:bCs/>
          <w:sz w:val="24"/>
        </w:rPr>
        <w:t xml:space="preserve">Planning management </w:t>
      </w:r>
    </w:p>
    <w:p w14:paraId="1218A275" w14:textId="0AA3721E" w:rsidR="00395D7F" w:rsidRDefault="00395D7F" w:rsidP="00395D7F">
      <w:pPr>
        <w:pStyle w:val="BodyText"/>
        <w:numPr>
          <w:ilvl w:val="0"/>
          <w:numId w:val="11"/>
        </w:numPr>
        <w:spacing w:before="2"/>
        <w:jc w:val="both"/>
        <w:rPr>
          <w:bCs/>
          <w:sz w:val="24"/>
        </w:rPr>
      </w:pPr>
      <w:r>
        <w:rPr>
          <w:bCs/>
          <w:sz w:val="24"/>
        </w:rPr>
        <w:t>The above-mentioned skills are required for the following clinical problems</w:t>
      </w:r>
    </w:p>
    <w:p w14:paraId="561D0F4F" w14:textId="77777777" w:rsidR="00395D7F" w:rsidRPr="00395D7F" w:rsidRDefault="00395D7F" w:rsidP="00395D7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ind w:righ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5D7F">
        <w:rPr>
          <w:rFonts w:asciiTheme="minorHAnsi" w:hAnsiTheme="minorHAnsi" w:cstheme="minorHAnsi"/>
          <w:sz w:val="24"/>
          <w:szCs w:val="24"/>
        </w:rPr>
        <w:t xml:space="preserve">Anxiety disorders </w:t>
      </w:r>
    </w:p>
    <w:p w14:paraId="33E13B5E" w14:textId="77777777" w:rsidR="00395D7F" w:rsidRPr="00395D7F" w:rsidRDefault="00395D7F" w:rsidP="00395D7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ind w:righ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5D7F">
        <w:rPr>
          <w:rFonts w:asciiTheme="minorHAnsi" w:hAnsiTheme="minorHAnsi" w:cstheme="minorHAnsi"/>
          <w:sz w:val="24"/>
          <w:szCs w:val="24"/>
        </w:rPr>
        <w:t xml:space="preserve">Mood disorders (unipolar depression and bipolar disorders) </w:t>
      </w:r>
    </w:p>
    <w:p w14:paraId="62AF4DAD" w14:textId="77777777" w:rsidR="00395D7F" w:rsidRPr="00395D7F" w:rsidRDefault="00395D7F" w:rsidP="00395D7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ind w:righ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5D7F">
        <w:rPr>
          <w:rFonts w:asciiTheme="minorHAnsi" w:hAnsiTheme="minorHAnsi" w:cstheme="minorHAnsi"/>
          <w:sz w:val="24"/>
          <w:szCs w:val="24"/>
        </w:rPr>
        <w:t xml:space="preserve">Schizophrenia </w:t>
      </w:r>
    </w:p>
    <w:p w14:paraId="7A43DF74" w14:textId="77777777" w:rsidR="00395D7F" w:rsidRPr="00395D7F" w:rsidRDefault="00395D7F" w:rsidP="00395D7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ind w:righ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5D7F">
        <w:rPr>
          <w:rFonts w:asciiTheme="minorHAnsi" w:hAnsiTheme="minorHAnsi" w:cstheme="minorHAnsi"/>
          <w:sz w:val="24"/>
          <w:szCs w:val="24"/>
        </w:rPr>
        <w:t xml:space="preserve">Conversion disorders </w:t>
      </w:r>
    </w:p>
    <w:p w14:paraId="18E05DC7" w14:textId="77777777" w:rsidR="00395D7F" w:rsidRPr="00395D7F" w:rsidRDefault="00395D7F" w:rsidP="00395D7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ind w:righ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5D7F">
        <w:rPr>
          <w:rFonts w:asciiTheme="minorHAnsi" w:hAnsiTheme="minorHAnsi" w:cstheme="minorHAnsi"/>
          <w:sz w:val="24"/>
          <w:szCs w:val="24"/>
        </w:rPr>
        <w:t xml:space="preserve">Somatic symptom disorders </w:t>
      </w:r>
    </w:p>
    <w:p w14:paraId="727A5FD9" w14:textId="77777777" w:rsidR="00395D7F" w:rsidRPr="00395D7F" w:rsidRDefault="00395D7F" w:rsidP="00395D7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ind w:righ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5D7F">
        <w:rPr>
          <w:rFonts w:asciiTheme="minorHAnsi" w:hAnsiTheme="minorHAnsi" w:cstheme="minorHAnsi"/>
          <w:sz w:val="24"/>
          <w:szCs w:val="24"/>
        </w:rPr>
        <w:t>Obsessive compulsive disorder</w:t>
      </w:r>
    </w:p>
    <w:p w14:paraId="5BBC0FC0" w14:textId="77777777" w:rsidR="00395D7F" w:rsidRPr="00395D7F" w:rsidRDefault="00395D7F" w:rsidP="00395D7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ind w:righ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5D7F">
        <w:rPr>
          <w:rFonts w:asciiTheme="minorHAnsi" w:hAnsiTheme="minorHAnsi" w:cstheme="minorHAnsi"/>
          <w:sz w:val="24"/>
          <w:szCs w:val="24"/>
        </w:rPr>
        <w:t xml:space="preserve">Posttraumatic stress disorders </w:t>
      </w:r>
    </w:p>
    <w:p w14:paraId="58B525C5" w14:textId="46B025DE" w:rsidR="00395D7F" w:rsidRPr="00395D7F" w:rsidRDefault="00395D7F" w:rsidP="00395D7F">
      <w:pPr>
        <w:pStyle w:val="ListParagraph"/>
        <w:widowControl/>
        <w:numPr>
          <w:ilvl w:val="0"/>
          <w:numId w:val="13"/>
        </w:numPr>
        <w:autoSpaceDE/>
        <w:autoSpaceDN/>
        <w:spacing w:before="0" w:line="276" w:lineRule="auto"/>
        <w:ind w:right="72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5D7F">
        <w:rPr>
          <w:rFonts w:asciiTheme="minorHAnsi" w:hAnsiTheme="minorHAnsi" w:cstheme="minorHAnsi"/>
          <w:sz w:val="24"/>
          <w:szCs w:val="24"/>
        </w:rPr>
        <w:t xml:space="preserve">Psychiatric emergencies suicide, delirium and acute side effects of psychiatric medications  </w:t>
      </w:r>
    </w:p>
    <w:p w14:paraId="3876DB6C" w14:textId="77777777" w:rsidR="00395D7F" w:rsidRPr="00395D7F" w:rsidRDefault="00395D7F" w:rsidP="00395D7F">
      <w:pPr>
        <w:pStyle w:val="1"/>
        <w:bidi w:val="0"/>
        <w:spacing w:after="0"/>
        <w:ind w:left="1080" w:right="-908"/>
        <w:jc w:val="both"/>
        <w:rPr>
          <w:rFonts w:cstheme="minorHAnsi"/>
          <w:sz w:val="24"/>
          <w:szCs w:val="24"/>
        </w:rPr>
      </w:pPr>
    </w:p>
    <w:p w14:paraId="2B7F9F7F" w14:textId="77777777" w:rsidR="004401E7" w:rsidRDefault="004401E7" w:rsidP="00395D7F">
      <w:pPr>
        <w:ind w:left="220"/>
        <w:jc w:val="both"/>
        <w:rPr>
          <w:b/>
        </w:rPr>
      </w:pPr>
      <w:r>
        <w:rPr>
          <w:b/>
          <w:u w:val="single"/>
        </w:rPr>
        <w:t>Exam format</w:t>
      </w:r>
    </w:p>
    <w:p w14:paraId="2E94A117" w14:textId="16593080" w:rsidR="00992848" w:rsidRDefault="00395D7F" w:rsidP="00395D7F">
      <w:pPr>
        <w:pStyle w:val="BodyText"/>
        <w:numPr>
          <w:ilvl w:val="0"/>
          <w:numId w:val="9"/>
        </w:numPr>
        <w:spacing w:before="56" w:line="276" w:lineRule="auto"/>
        <w:ind w:right="98"/>
        <w:jc w:val="both"/>
      </w:pPr>
      <w:r>
        <w:t>Midterm 30</w:t>
      </w:r>
      <w:r w:rsidR="004A34A8">
        <w:t xml:space="preserve"> </w:t>
      </w:r>
      <w:r w:rsidR="002A1F48">
        <w:t>marks:</w:t>
      </w:r>
      <w:r w:rsidR="004A34A8">
        <w:t xml:space="preserve"> two short answer questions for knowledge and application of decided content  </w:t>
      </w:r>
      <w:r w:rsidR="00992848">
        <w:t xml:space="preserve"> </w:t>
      </w:r>
    </w:p>
    <w:p w14:paraId="52450E0A" w14:textId="7D21E024" w:rsidR="00D63350" w:rsidRDefault="00992848" w:rsidP="00395D7F">
      <w:pPr>
        <w:pStyle w:val="BodyText"/>
        <w:numPr>
          <w:ilvl w:val="0"/>
          <w:numId w:val="9"/>
        </w:numPr>
        <w:spacing w:before="56" w:line="276" w:lineRule="auto"/>
        <w:ind w:right="98"/>
        <w:jc w:val="both"/>
        <w:rPr>
          <w:sz w:val="25"/>
        </w:rPr>
      </w:pPr>
      <w:r>
        <w:t xml:space="preserve">Final exam </w:t>
      </w:r>
      <w:r w:rsidR="00BA1C90">
        <w:t xml:space="preserve">Total mark is </w:t>
      </w:r>
      <w:r w:rsidR="002A1F48">
        <w:t>70:</w:t>
      </w:r>
      <w:r w:rsidR="004A34A8">
        <w:rPr>
          <w:sz w:val="25"/>
        </w:rPr>
        <w:t xml:space="preserve"> oral exam focusing on interviewing skills , history collection , mental state examination , knowledge of clinical content decided and skills of making differential diagnosis and planning management of individual clinical problem </w:t>
      </w:r>
    </w:p>
    <w:p w14:paraId="02842A47" w14:textId="672AD571" w:rsidR="00095B4B" w:rsidRDefault="00095B4B" w:rsidP="00395D7F">
      <w:pPr>
        <w:pStyle w:val="BodyText"/>
        <w:spacing w:before="1"/>
        <w:ind w:left="0"/>
        <w:jc w:val="both"/>
      </w:pPr>
    </w:p>
    <w:p w14:paraId="52450E75" w14:textId="11188930" w:rsidR="00D63350" w:rsidRDefault="00D63350" w:rsidP="00395D7F">
      <w:pPr>
        <w:pStyle w:val="BodyText"/>
        <w:spacing w:before="12"/>
        <w:ind w:left="720"/>
        <w:jc w:val="both"/>
        <w:rPr>
          <w:b/>
          <w:sz w:val="23"/>
        </w:rPr>
      </w:pPr>
    </w:p>
    <w:sectPr w:rsidR="00D63350">
      <w:footerReference w:type="default" r:id="rId9"/>
      <w:pgSz w:w="12240" w:h="15840"/>
      <w:pgMar w:top="1040" w:right="1060" w:bottom="920" w:left="12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3461" w14:textId="77777777" w:rsidR="00D25BC2" w:rsidRDefault="00D25BC2">
      <w:r>
        <w:separator/>
      </w:r>
    </w:p>
  </w:endnote>
  <w:endnote w:type="continuationSeparator" w:id="0">
    <w:p w14:paraId="09B87CBC" w14:textId="77777777" w:rsidR="00D25BC2" w:rsidRDefault="00D2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117F" w14:textId="450D3F1A" w:rsidR="00D63350" w:rsidRDefault="004A34A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451180" wp14:editId="65A9FAF4">
              <wp:simplePos x="0" y="0"/>
              <wp:positionH relativeFrom="page">
                <wp:posOffset>6850380</wp:posOffset>
              </wp:positionH>
              <wp:positionV relativeFrom="page">
                <wp:posOffset>9452610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51193" w14:textId="77777777" w:rsidR="00D63350" w:rsidRDefault="00914568">
                          <w:pPr>
                            <w:pStyle w:val="BodyText"/>
                            <w:spacing w:before="0"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511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4pt;margin-top:74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" filled="f" stroked="f">
              <v:textbox inset="0,0,0,0">
                <w:txbxContent>
                  <w:p w14:paraId="52451193" w14:textId="77777777" w:rsidR="00D63350" w:rsidRDefault="00914568">
                    <w:pPr>
                      <w:pStyle w:val="BodyText"/>
                      <w:spacing w:before="0"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0742" w14:textId="77777777" w:rsidR="00D25BC2" w:rsidRDefault="00D25BC2">
      <w:r>
        <w:separator/>
      </w:r>
    </w:p>
  </w:footnote>
  <w:footnote w:type="continuationSeparator" w:id="0">
    <w:p w14:paraId="6400E62B" w14:textId="77777777" w:rsidR="00D25BC2" w:rsidRDefault="00D2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6DD"/>
    <w:multiLevelType w:val="hybridMultilevel"/>
    <w:tmpl w:val="6046E718"/>
    <w:lvl w:ilvl="0" w:tplc="CC2C69B2">
      <w:start w:val="1"/>
      <w:numFmt w:val="upperLetter"/>
      <w:lvlText w:val="%1.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6334929"/>
    <w:multiLevelType w:val="hybridMultilevel"/>
    <w:tmpl w:val="DB721F6A"/>
    <w:lvl w:ilvl="0" w:tplc="E638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889"/>
    <w:multiLevelType w:val="hybridMultilevel"/>
    <w:tmpl w:val="6AB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E7BC2"/>
    <w:multiLevelType w:val="hybridMultilevel"/>
    <w:tmpl w:val="E228D12C"/>
    <w:lvl w:ilvl="0" w:tplc="1F64A90C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2BD96A5E"/>
    <w:multiLevelType w:val="hybridMultilevel"/>
    <w:tmpl w:val="514668C0"/>
    <w:lvl w:ilvl="0" w:tplc="CF6055C2">
      <w:start w:val="1"/>
      <w:numFmt w:val="lowerLetter"/>
      <w:lvlText w:val="%1-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311107D2"/>
    <w:multiLevelType w:val="hybridMultilevel"/>
    <w:tmpl w:val="AB6E3C26"/>
    <w:lvl w:ilvl="0" w:tplc="E348F070">
      <w:start w:val="1"/>
      <w:numFmt w:val="decimal"/>
      <w:lvlText w:val="%1-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 w15:restartNumberingAfterBreak="0">
    <w:nsid w:val="335034DC"/>
    <w:multiLevelType w:val="hybridMultilevel"/>
    <w:tmpl w:val="6F904708"/>
    <w:lvl w:ilvl="0" w:tplc="9880F45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36525A"/>
    <w:multiLevelType w:val="hybridMultilevel"/>
    <w:tmpl w:val="32A2EF52"/>
    <w:lvl w:ilvl="0" w:tplc="E0D8698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78AD938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en-US"/>
      </w:rPr>
    </w:lvl>
    <w:lvl w:ilvl="2" w:tplc="CA84D2FE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en-US"/>
      </w:rPr>
    </w:lvl>
    <w:lvl w:ilvl="3" w:tplc="D19614B6">
      <w:numFmt w:val="bullet"/>
      <w:lvlText w:val="•"/>
      <w:lvlJc w:val="left"/>
      <w:pPr>
        <w:ind w:left="3646" w:hanging="361"/>
      </w:pPr>
      <w:rPr>
        <w:rFonts w:hint="default"/>
        <w:lang w:val="en-US" w:eastAsia="en-US" w:bidi="en-US"/>
      </w:rPr>
    </w:lvl>
    <w:lvl w:ilvl="4" w:tplc="0734C6B4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en-US"/>
      </w:rPr>
    </w:lvl>
    <w:lvl w:ilvl="5" w:tplc="9260E660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B55613CA">
      <w:numFmt w:val="bullet"/>
      <w:lvlText w:val="•"/>
      <w:lvlJc w:val="left"/>
      <w:pPr>
        <w:ind w:left="6352" w:hanging="361"/>
      </w:pPr>
      <w:rPr>
        <w:rFonts w:hint="default"/>
        <w:lang w:val="en-US" w:eastAsia="en-US" w:bidi="en-US"/>
      </w:rPr>
    </w:lvl>
    <w:lvl w:ilvl="7" w:tplc="7E109B5C">
      <w:numFmt w:val="bullet"/>
      <w:lvlText w:val="•"/>
      <w:lvlJc w:val="left"/>
      <w:pPr>
        <w:ind w:left="7254" w:hanging="361"/>
      </w:pPr>
      <w:rPr>
        <w:rFonts w:hint="default"/>
        <w:lang w:val="en-US" w:eastAsia="en-US" w:bidi="en-US"/>
      </w:rPr>
    </w:lvl>
    <w:lvl w:ilvl="8" w:tplc="A934B8CA">
      <w:numFmt w:val="bullet"/>
      <w:lvlText w:val="•"/>
      <w:lvlJc w:val="left"/>
      <w:pPr>
        <w:ind w:left="8156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47112C31"/>
    <w:multiLevelType w:val="hybridMultilevel"/>
    <w:tmpl w:val="43AC711C"/>
    <w:lvl w:ilvl="0" w:tplc="681C6B5C">
      <w:start w:val="1"/>
      <w:numFmt w:val="decimal"/>
      <w:lvlText w:val="%1-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48855E44"/>
    <w:multiLevelType w:val="hybridMultilevel"/>
    <w:tmpl w:val="41B87B4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211158B"/>
    <w:multiLevelType w:val="hybridMultilevel"/>
    <w:tmpl w:val="FB266F7C"/>
    <w:lvl w:ilvl="0" w:tplc="769CCC80">
      <w:start w:val="1"/>
      <w:numFmt w:val="decimal"/>
      <w:lvlText w:val="%1-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7A2B08A2"/>
    <w:multiLevelType w:val="hybridMultilevel"/>
    <w:tmpl w:val="2098ED0E"/>
    <w:lvl w:ilvl="0" w:tplc="9516DDB6">
      <w:start w:val="1"/>
      <w:numFmt w:val="decimal"/>
      <w:lvlText w:val="%1-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7BAA072B"/>
    <w:multiLevelType w:val="hybridMultilevel"/>
    <w:tmpl w:val="251AB308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925071969">
    <w:abstractNumId w:val="7"/>
  </w:num>
  <w:num w:numId="2" w16cid:durableId="1935433705">
    <w:abstractNumId w:val="11"/>
  </w:num>
  <w:num w:numId="3" w16cid:durableId="1227254595">
    <w:abstractNumId w:val="10"/>
  </w:num>
  <w:num w:numId="4" w16cid:durableId="1304047253">
    <w:abstractNumId w:val="8"/>
  </w:num>
  <w:num w:numId="5" w16cid:durableId="251671797">
    <w:abstractNumId w:val="0"/>
  </w:num>
  <w:num w:numId="6" w16cid:durableId="824931488">
    <w:abstractNumId w:val="5"/>
  </w:num>
  <w:num w:numId="7" w16cid:durableId="278876309">
    <w:abstractNumId w:val="2"/>
  </w:num>
  <w:num w:numId="8" w16cid:durableId="552934217">
    <w:abstractNumId w:val="1"/>
  </w:num>
  <w:num w:numId="9" w16cid:durableId="1364863051">
    <w:abstractNumId w:val="3"/>
  </w:num>
  <w:num w:numId="10" w16cid:durableId="1518929515">
    <w:abstractNumId w:val="4"/>
  </w:num>
  <w:num w:numId="11" w16cid:durableId="697126531">
    <w:abstractNumId w:val="6"/>
  </w:num>
  <w:num w:numId="12" w16cid:durableId="895625392">
    <w:abstractNumId w:val="12"/>
  </w:num>
  <w:num w:numId="13" w16cid:durableId="2008434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50"/>
    <w:rsid w:val="00043DB1"/>
    <w:rsid w:val="000456C5"/>
    <w:rsid w:val="00056570"/>
    <w:rsid w:val="00083EAB"/>
    <w:rsid w:val="00091F54"/>
    <w:rsid w:val="00095B4B"/>
    <w:rsid w:val="000C57F2"/>
    <w:rsid w:val="00133C24"/>
    <w:rsid w:val="00143BDE"/>
    <w:rsid w:val="00160176"/>
    <w:rsid w:val="00175158"/>
    <w:rsid w:val="001933BD"/>
    <w:rsid w:val="001C5469"/>
    <w:rsid w:val="001E6040"/>
    <w:rsid w:val="002126FA"/>
    <w:rsid w:val="002215FD"/>
    <w:rsid w:val="0023455C"/>
    <w:rsid w:val="0025215C"/>
    <w:rsid w:val="0028742F"/>
    <w:rsid w:val="002A143D"/>
    <w:rsid w:val="002A1F48"/>
    <w:rsid w:val="002A521C"/>
    <w:rsid w:val="002B1DC5"/>
    <w:rsid w:val="002C252C"/>
    <w:rsid w:val="002E6387"/>
    <w:rsid w:val="00310491"/>
    <w:rsid w:val="003156B3"/>
    <w:rsid w:val="00330D6E"/>
    <w:rsid w:val="0034742C"/>
    <w:rsid w:val="00371364"/>
    <w:rsid w:val="00372545"/>
    <w:rsid w:val="00386CC7"/>
    <w:rsid w:val="00395D7F"/>
    <w:rsid w:val="004401E7"/>
    <w:rsid w:val="00452CC0"/>
    <w:rsid w:val="004627C0"/>
    <w:rsid w:val="00471F77"/>
    <w:rsid w:val="00472965"/>
    <w:rsid w:val="004A34A8"/>
    <w:rsid w:val="004E5D3D"/>
    <w:rsid w:val="00513065"/>
    <w:rsid w:val="00520692"/>
    <w:rsid w:val="005248AF"/>
    <w:rsid w:val="005457AE"/>
    <w:rsid w:val="0054735F"/>
    <w:rsid w:val="00587C37"/>
    <w:rsid w:val="00597393"/>
    <w:rsid w:val="005A3735"/>
    <w:rsid w:val="00605263"/>
    <w:rsid w:val="00622B0D"/>
    <w:rsid w:val="006251F2"/>
    <w:rsid w:val="00646E99"/>
    <w:rsid w:val="00664864"/>
    <w:rsid w:val="006B22D9"/>
    <w:rsid w:val="006B5D09"/>
    <w:rsid w:val="0072204E"/>
    <w:rsid w:val="00766579"/>
    <w:rsid w:val="00766B57"/>
    <w:rsid w:val="00793FE6"/>
    <w:rsid w:val="007B4A5A"/>
    <w:rsid w:val="007E3CC7"/>
    <w:rsid w:val="00825273"/>
    <w:rsid w:val="00855D23"/>
    <w:rsid w:val="00863166"/>
    <w:rsid w:val="00874305"/>
    <w:rsid w:val="0088731A"/>
    <w:rsid w:val="008B35F7"/>
    <w:rsid w:val="008C6631"/>
    <w:rsid w:val="008D0E81"/>
    <w:rsid w:val="008D6838"/>
    <w:rsid w:val="00914568"/>
    <w:rsid w:val="009703BC"/>
    <w:rsid w:val="00992848"/>
    <w:rsid w:val="009A73A1"/>
    <w:rsid w:val="009C22DC"/>
    <w:rsid w:val="009C60C2"/>
    <w:rsid w:val="00A11D6E"/>
    <w:rsid w:val="00A548D8"/>
    <w:rsid w:val="00A7669B"/>
    <w:rsid w:val="00AB77DB"/>
    <w:rsid w:val="00AC31D9"/>
    <w:rsid w:val="00B01EDE"/>
    <w:rsid w:val="00B04BB0"/>
    <w:rsid w:val="00B5793A"/>
    <w:rsid w:val="00B954D5"/>
    <w:rsid w:val="00BA1C90"/>
    <w:rsid w:val="00BB3647"/>
    <w:rsid w:val="00BF0F98"/>
    <w:rsid w:val="00BF10FC"/>
    <w:rsid w:val="00C76178"/>
    <w:rsid w:val="00CA573C"/>
    <w:rsid w:val="00CE4E62"/>
    <w:rsid w:val="00CF2B0B"/>
    <w:rsid w:val="00D16DCB"/>
    <w:rsid w:val="00D25BC2"/>
    <w:rsid w:val="00D3745A"/>
    <w:rsid w:val="00D50492"/>
    <w:rsid w:val="00D56D1A"/>
    <w:rsid w:val="00D63350"/>
    <w:rsid w:val="00D75D8B"/>
    <w:rsid w:val="00D9142A"/>
    <w:rsid w:val="00DA45E7"/>
    <w:rsid w:val="00DC146A"/>
    <w:rsid w:val="00DD592D"/>
    <w:rsid w:val="00DE129C"/>
    <w:rsid w:val="00DF26FD"/>
    <w:rsid w:val="00E07B31"/>
    <w:rsid w:val="00EA7580"/>
    <w:rsid w:val="00F06DEB"/>
    <w:rsid w:val="00F1005E"/>
    <w:rsid w:val="00F43E3C"/>
    <w:rsid w:val="00F458D3"/>
    <w:rsid w:val="00FA3D09"/>
    <w:rsid w:val="00FC1069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450DFE"/>
  <w15:docId w15:val="{F1F194CD-42F8-4F47-8430-6F76B6C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1"/>
      <w:ind w:left="9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660"/>
    </w:pPr>
  </w:style>
  <w:style w:type="paragraph" w:styleId="Title">
    <w:name w:val="Title"/>
    <w:basedOn w:val="Normal"/>
    <w:uiPriority w:val="10"/>
    <w:qFormat/>
    <w:pPr>
      <w:spacing w:before="44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41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1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C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1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C5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08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Normal"/>
    <w:uiPriority w:val="34"/>
    <w:qFormat/>
    <w:rsid w:val="00395D7F"/>
    <w:pPr>
      <w:widowControl/>
      <w:autoSpaceDE/>
      <w:autoSpaceDN/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Content &amp; Blueprint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Content &amp; Blueprint</dc:title>
  <dc:creator>Rebecca A. Baranowski</dc:creator>
  <cp:lastModifiedBy>Uday Khalid</cp:lastModifiedBy>
  <cp:revision>6</cp:revision>
  <cp:lastPrinted>2022-09-23T21:27:00Z</cp:lastPrinted>
  <dcterms:created xsi:type="dcterms:W3CDTF">2022-12-16T20:14:00Z</dcterms:created>
  <dcterms:modified xsi:type="dcterms:W3CDTF">2022-12-17T07:34:00Z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2022-09-23T00:00:00Z</vt:filetime>
  </property>
</Properties>
</file>