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5D" w:rsidRDefault="004A1B46">
      <w:pPr>
        <w:shd w:val="clear" w:color="auto" w:fill="FFFFFF"/>
        <w:rPr>
          <w:rFonts w:ascii="Simplified Arabic" w:hAnsi="Simplified Arabic" w:cs="Simplified Arabic"/>
          <w:b/>
          <w:bCs/>
          <w:sz w:val="44"/>
          <w:szCs w:val="44"/>
          <w:rtl/>
        </w:rPr>
      </w:pPr>
      <w:r>
        <w:rPr>
          <w:noProof/>
        </w:rPr>
        <w:drawing>
          <wp:anchor distT="48260" distB="861060" distL="187325" distR="176530" simplePos="0" relativeHeight="251662336" behindDoc="0" locked="0" layoutInCell="1" allowOverlap="1">
            <wp:simplePos x="0" y="0"/>
            <wp:positionH relativeFrom="column">
              <wp:posOffset>4862830</wp:posOffset>
            </wp:positionH>
            <wp:positionV relativeFrom="paragraph">
              <wp:posOffset>193040</wp:posOffset>
            </wp:positionV>
            <wp:extent cx="1547495" cy="1547495"/>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 descr="the new logo mohs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0D6C5D" w:rsidRDefault="000D6C5D"/>
    <w:p w:rsidR="000D6C5D" w:rsidRDefault="000D6C5D"/>
    <w:p w:rsidR="000D6C5D" w:rsidRDefault="004A1B46">
      <w:pPr>
        <w:pStyle w:val="MediumGrid21"/>
        <w:jc w:val="left"/>
        <w:rPr>
          <w:rFonts w:ascii="AGA Arabesque" w:hAnsi="AGA Arabesque" w:cs="Aharoni"/>
          <w:b/>
          <w:bCs/>
          <w:sz w:val="30"/>
          <w:szCs w:val="28"/>
        </w:rPr>
      </w:pPr>
      <w:r>
        <w:rPr>
          <w:rFonts w:ascii="Times New Roman" w:hAnsi="Times New Roman" w:cs="Times New Roman" w:hint="cs"/>
          <w:b/>
          <w:bCs/>
          <w:sz w:val="28"/>
          <w:szCs w:val="28"/>
        </w:rPr>
        <w:t>Ministry of Higher Education and Scientific Research</w:t>
      </w:r>
    </w:p>
    <w:p w:rsidR="000D6C5D" w:rsidRDefault="004A1B46">
      <w:pPr>
        <w:pStyle w:val="MediumGrid21"/>
        <w:jc w:val="left"/>
        <w:rPr>
          <w:rFonts w:ascii="AGA Arabesque" w:hAnsi="AGA Arabesque" w:cs="Aharoni"/>
          <w:b/>
          <w:bCs/>
          <w:sz w:val="30"/>
          <w:szCs w:val="28"/>
          <w:rtl/>
        </w:rPr>
      </w:pPr>
      <w:r>
        <w:rPr>
          <w:rFonts w:ascii="Times New Roman" w:hAnsi="Times New Roman" w:cs="Times New Roman" w:hint="cs"/>
          <w:b/>
          <w:bCs/>
          <w:sz w:val="28"/>
          <w:szCs w:val="28"/>
        </w:rPr>
        <w:t xml:space="preserve">Scientific Supervision and </w:t>
      </w:r>
      <w:r>
        <w:rPr>
          <w:rFonts w:ascii="Times New Roman" w:hAnsi="Times New Roman" w:cs="Times New Roman"/>
          <w:b/>
          <w:bCs/>
          <w:sz w:val="28"/>
          <w:szCs w:val="28"/>
        </w:rPr>
        <w:t xml:space="preserve">Scientific Evaluation Apparatus </w:t>
      </w:r>
    </w:p>
    <w:p w:rsidR="000D6C5D" w:rsidRDefault="004A1B46">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Pr>
          <w:rFonts w:ascii="Times New Roman" w:hAnsi="Times New Roman" w:cs="Times New Roman" w:hint="cs"/>
          <w:b/>
          <w:sz w:val="28"/>
          <w:szCs w:val="28"/>
        </w:rPr>
        <w:t xml:space="preserve"> of Quality Assurance and Academic Accreditation</w:t>
      </w:r>
    </w:p>
    <w:p w:rsidR="000D6C5D" w:rsidRDefault="004A1B46">
      <w:pPr>
        <w:pStyle w:val="MediumGrid21"/>
        <w:jc w:val="left"/>
        <w:rPr>
          <w:rFonts w:ascii="AGA Arabesque" w:hAnsi="AGA Arabesque" w:cs="Aharoni"/>
          <w:b/>
          <w:bCs/>
          <w:sz w:val="32"/>
          <w:rtl/>
          <w:lang w:bidi="ar-IQ"/>
        </w:rPr>
      </w:pPr>
      <w:r>
        <w:rPr>
          <w:rFonts w:ascii="Times New Roman" w:hAnsi="Times New Roman" w:cs="Times New Roman" w:hint="cs"/>
          <w:b/>
          <w:sz w:val="28"/>
          <w:szCs w:val="28"/>
        </w:rPr>
        <w:t>Accreditation Department</w:t>
      </w:r>
    </w:p>
    <w:p w:rsidR="000D6C5D" w:rsidRDefault="000D6C5D">
      <w:pPr>
        <w:rPr>
          <w:rtl/>
          <w:lang w:bidi="ar-IQ"/>
        </w:rPr>
      </w:pPr>
    </w:p>
    <w:p w:rsidR="000D6C5D" w:rsidRDefault="000D6C5D">
      <w:pPr>
        <w:tabs>
          <w:tab w:val="left" w:pos="4563"/>
        </w:tabs>
        <w:rPr>
          <w:rFonts w:ascii="Simplified Arabic" w:hAnsi="Simplified Arabic" w:cs="Simplified Arabic"/>
          <w:b/>
          <w:bCs/>
          <w:sz w:val="52"/>
          <w:szCs w:val="52"/>
          <w:rtl/>
          <w:lang w:bidi="ar-IQ"/>
        </w:rPr>
      </w:pPr>
    </w:p>
    <w:p w:rsidR="000D6C5D" w:rsidRDefault="004A1B46">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0288" behindDoc="0" locked="0" layoutInCell="1" allowOverlap="1">
                <wp:simplePos x="0" y="0"/>
                <wp:positionH relativeFrom="column">
                  <wp:posOffset>605790</wp:posOffset>
                </wp:positionH>
                <wp:positionV relativeFrom="paragraph">
                  <wp:posOffset>882650</wp:posOffset>
                </wp:positionV>
                <wp:extent cx="4550410" cy="2355850"/>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ln>
                        <a:effectLst>
                          <a:outerShdw dist="28398" dir="3806097" algn="ctr" rotWithShape="0">
                            <a:srgbClr val="1F4D78">
                              <a:alpha val="50000"/>
                            </a:srgbClr>
                          </a:outerShdw>
                        </a:effectLst>
                      </wps:spPr>
                      <wps:txbx>
                        <w:txbxContent>
                          <w:p w:rsidR="004A1B46" w:rsidRDefault="004A1B46">
                            <w:pPr>
                              <w:jc w:val="center"/>
                              <w:rPr>
                                <w:b/>
                                <w:bCs/>
                                <w:sz w:val="72"/>
                                <w:szCs w:val="72"/>
                                <w:rtl/>
                                <w:lang w:bidi="ar-IQ"/>
                              </w:rPr>
                            </w:pPr>
                            <w:r>
                              <w:rPr>
                                <w:b/>
                                <w:sz w:val="72"/>
                                <w:szCs w:val="72"/>
                              </w:rPr>
                              <w:t>Academic Program and Course Description Guide</w:t>
                            </w:r>
                          </w:p>
                          <w:p w:rsidR="004A1B46" w:rsidRDefault="004A1B46">
                            <w:pPr>
                              <w:rPr>
                                <w:lang w:bidi="ar-IQ"/>
                              </w:rPr>
                            </w:pPr>
                          </w:p>
                        </w:txbxContent>
                      </wps:txbx>
                      <wps:bodyPr rot="0" vert="horz" wrap="square" lIns="91440" tIns="45720" rIns="91440" bIns="45720" anchor="t" anchorCtr="0" upright="1">
                        <a:noAutofit/>
                      </wps:bodyPr>
                    </wps:wsp>
                  </a:graphicData>
                </a:graphic>
              </wp:anchor>
            </w:drawing>
          </mc:Choice>
          <mc:Fallback>
            <w:pict>
              <v:roundrect id="AutoShape 20" o:spid="_x0000_s1026" style="position:absolute;margin-left:47.7pt;margin-top:69.5pt;width:358.3pt;height:185.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" fillcolor="#5b9bd5" strokecolor="#f2f2f2" strokeweight="3pt">
                <v:shadow on="t" color="#1f4d78" opacity=".5" offset="1pt"/>
                <v:textbox>
                  <w:txbxContent>
                    <w:p w:rsidR="004A1B46" w:rsidRDefault="004A1B46">
                      <w:pPr>
                        <w:jc w:val="center"/>
                        <w:rPr>
                          <w:b/>
                          <w:bCs/>
                          <w:sz w:val="72"/>
                          <w:szCs w:val="72"/>
                          <w:rtl/>
                          <w:lang w:bidi="ar-IQ"/>
                        </w:rPr>
                      </w:pPr>
                      <w:r>
                        <w:rPr>
                          <w:b/>
                          <w:sz w:val="72"/>
                          <w:szCs w:val="72"/>
                        </w:rPr>
                        <w:t>Academic Program and Course Description Guide</w:t>
                      </w:r>
                    </w:p>
                    <w:p w:rsidR="004A1B46" w:rsidRDefault="004A1B46">
                      <w:pPr>
                        <w:rPr>
                          <w:lang w:bidi="ar-IQ"/>
                        </w:rPr>
                      </w:pPr>
                    </w:p>
                  </w:txbxContent>
                </v:textbox>
              </v:roundrect>
            </w:pict>
          </mc:Fallback>
        </mc:AlternateContent>
      </w:r>
      <w:r>
        <w:rPr>
          <w:rFonts w:ascii="Simplified Arabic" w:hAnsi="Simplified Arabic" w:cs="Simplified Arabic"/>
          <w:b/>
          <w:color w:val="FFFFFF"/>
          <w:sz w:val="72"/>
          <w:szCs w:val="72"/>
        </w:rPr>
        <w:t>Academic Program and Course Description Guide Academic Program and Course Description Guide</w:t>
      </w:r>
    </w:p>
    <w:p w:rsidR="000D6C5D" w:rsidRDefault="000D6C5D">
      <w:pPr>
        <w:rPr>
          <w:rFonts w:ascii="Simplified Arabic" w:hAnsi="Simplified Arabic" w:cs="Simplified Arabic"/>
          <w:sz w:val="72"/>
          <w:szCs w:val="72"/>
          <w:rtl/>
          <w:lang w:bidi="ar-IQ"/>
        </w:rPr>
      </w:pPr>
    </w:p>
    <w:p w:rsidR="000D6C5D" w:rsidRDefault="000D6C5D">
      <w:pPr>
        <w:rPr>
          <w:rFonts w:ascii="Simplified Arabic" w:hAnsi="Simplified Arabic" w:cs="Simplified Arabic"/>
          <w:sz w:val="72"/>
          <w:szCs w:val="72"/>
          <w:rtl/>
          <w:lang w:bidi="ar-IQ"/>
        </w:rPr>
      </w:pPr>
    </w:p>
    <w:p w:rsidR="000D6C5D" w:rsidRDefault="000D6C5D">
      <w:pPr>
        <w:jc w:val="center"/>
        <w:rPr>
          <w:rFonts w:ascii="Simplified Arabic" w:hAnsi="Simplified Arabic" w:cs="Simplified Arabic"/>
          <w:sz w:val="72"/>
          <w:szCs w:val="72"/>
          <w:rtl/>
          <w:lang w:bidi="ar-IQ"/>
        </w:rPr>
      </w:pPr>
    </w:p>
    <w:p w:rsidR="000D6C5D" w:rsidRDefault="004A1B46">
      <w:pPr>
        <w:jc w:val="center"/>
        <w:rPr>
          <w:rFonts w:ascii="Simplified Arabic" w:hAnsi="Simplified Arabic" w:cs="Simplified Arabic"/>
          <w:b/>
          <w:bCs/>
          <w:sz w:val="28"/>
          <w:szCs w:val="28"/>
          <w:rtl/>
          <w:lang w:bidi="ar-IQ"/>
        </w:rPr>
      </w:pPr>
      <w:r>
        <w:rPr>
          <w:rFonts w:ascii="Simplified Arabic" w:hAnsi="Simplified Arabic" w:cs="Simplified Arabic"/>
          <w:b/>
          <w:sz w:val="28"/>
          <w:szCs w:val="28"/>
        </w:rPr>
        <w:t>2024</w:t>
      </w:r>
    </w:p>
    <w:p w:rsidR="000D6C5D" w:rsidRDefault="004A1B46">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Pr>
          <w:rFonts w:ascii="Simplified Arabic" w:hAnsi="Simplified Arabic" w:cs="Simplified Arabic"/>
          <w:b/>
          <w:bCs/>
          <w:sz w:val="44"/>
          <w:szCs w:val="44"/>
        </w:rPr>
        <w:lastRenderedPageBreak/>
        <w:t xml:space="preserve"> </w:t>
      </w:r>
      <w:r>
        <w:rPr>
          <w:rFonts w:ascii="Traditional Arabic" w:hAnsi="Traditional Arabic"/>
          <w:b/>
          <w:bCs/>
          <w:sz w:val="44"/>
          <w:szCs w:val="44"/>
        </w:rPr>
        <w:t xml:space="preserve">Introduction: </w:t>
      </w:r>
      <w:r>
        <w:rPr>
          <w:rFonts w:ascii="Traditional Arabic" w:hAnsi="Traditional Arabic"/>
          <w:b/>
          <w:bCs/>
          <w:sz w:val="44"/>
          <w:szCs w:val="44"/>
        </w:rPr>
        <w:tab/>
      </w:r>
      <w:r>
        <w:rPr>
          <w:rFonts w:ascii="Traditional Arabic" w:hAnsi="Traditional Arabic"/>
          <w:b/>
          <w:bCs/>
          <w:sz w:val="44"/>
          <w:szCs w:val="44"/>
        </w:rPr>
        <w:tab/>
      </w:r>
    </w:p>
    <w:p w:rsidR="000D6C5D" w:rsidRDefault="004A1B46">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rsidR="000D6C5D" w:rsidRDefault="004A1B46">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sz w:val="32"/>
          <w:szCs w:val="32"/>
        </w:rPr>
        <w:t xml:space="preserve">    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rsidR="000D6C5D" w:rsidRDefault="004A1B46">
      <w:pPr>
        <w:shd w:val="clear" w:color="auto" w:fill="FFFFFF"/>
        <w:spacing w:before="240"/>
        <w:ind w:left="-90"/>
        <w:jc w:val="both"/>
        <w:rPr>
          <w:rFonts w:ascii="Simplified Arabic" w:hAnsi="Simplified Arabic" w:cs="Simplified Arabic"/>
          <w:sz w:val="32"/>
          <w:szCs w:val="32"/>
          <w:rtl/>
          <w:lang w:bidi="ar-IQ"/>
        </w:rPr>
      </w:pPr>
      <w:r>
        <w:rPr>
          <w:rFonts w:ascii="Simplified Arabic" w:hAnsi="Simplified Arabic" w:cs="Simplified Arabic"/>
          <w:color w:val="FF0000"/>
          <w:sz w:val="32"/>
          <w:szCs w:val="32"/>
        </w:rPr>
        <w:t xml:space="preserve">    </w:t>
      </w:r>
      <w:r>
        <w:rPr>
          <w:rFonts w:ascii="Simplified Arabic" w:hAnsi="Simplified Arabic" w:cs="Simplified Arabic"/>
          <w:sz w:val="32"/>
          <w:szCs w:val="32"/>
        </w:rPr>
        <w:t>This guide, in its second version, includes a description of the academic program after updating the subjects and paragraphs of the previous guide in light of the updates and developments of the educational system in Iraq, which included the description of the academic program in its traditional form (annual, quarterly), as well as the adoption of the academic program description circulated according to the letter of the Department of Studies T 3/2906 on 3/5/2023 regarding the programs that adopt the Bologna Process as the basis for their work.</w:t>
      </w:r>
    </w:p>
    <w:p w:rsidR="000D6C5D" w:rsidRDefault="004A1B46">
      <w:pPr>
        <w:shd w:val="clear" w:color="auto" w:fill="FFFFFF"/>
        <w:ind w:left="-90"/>
        <w:jc w:val="both"/>
        <w:rPr>
          <w:rFonts w:ascii="Simplified Arabic" w:hAnsi="Simplified Arabic" w:cs="Simplified Arabic"/>
          <w:sz w:val="32"/>
          <w:szCs w:val="32"/>
          <w:rtl/>
        </w:rPr>
      </w:pPr>
      <w:r>
        <w:rPr>
          <w:rFonts w:ascii="Simplified Arabic" w:hAnsi="Simplified Arabic" w:cs="Simplified Arabic"/>
          <w:sz w:val="32"/>
          <w:szCs w:val="32"/>
        </w:rPr>
        <w:t xml:space="preserve">   In this regard, we can only emphasize the importance of writing an academic programs and course description </w:t>
      </w:r>
      <w:r>
        <w:rPr>
          <w:rFonts w:ascii="Simplified Arabic" w:hAnsi="Simplified Arabic" w:cs="Simplified Arabic" w:hint="cs"/>
          <w:sz w:val="32"/>
          <w:szCs w:val="32"/>
        </w:rPr>
        <w:t>to ensure the proper functioning of the educational process.</w:t>
      </w: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Pr>
      </w:pPr>
    </w:p>
    <w:p w:rsidR="000D6C5D" w:rsidRDefault="000D6C5D">
      <w:pPr>
        <w:shd w:val="clear" w:color="auto" w:fill="FFFFFF"/>
        <w:spacing w:before="240"/>
        <w:ind w:left="-90"/>
        <w:jc w:val="both"/>
        <w:rPr>
          <w:rFonts w:ascii="Traditional Arabic" w:hAnsi="Traditional Arabic"/>
          <w:b/>
          <w:bCs/>
          <w:sz w:val="32"/>
          <w:szCs w:val="32"/>
          <w:rtl/>
        </w:rPr>
      </w:pPr>
    </w:p>
    <w:p w:rsidR="000D6C5D" w:rsidRDefault="000D6C5D">
      <w:pPr>
        <w:shd w:val="clear" w:color="auto" w:fill="FFFFFF"/>
        <w:ind w:left="-625"/>
        <w:jc w:val="center"/>
        <w:rPr>
          <w:rFonts w:ascii="Traditional Arabic" w:hAnsi="Traditional Arabic"/>
          <w:b/>
          <w:bCs/>
          <w:sz w:val="32"/>
          <w:szCs w:val="32"/>
          <w:rtl/>
        </w:rPr>
      </w:pPr>
    </w:p>
    <w:p w:rsidR="000D6C5D" w:rsidRDefault="000D6C5D">
      <w:pPr>
        <w:shd w:val="clear" w:color="auto" w:fill="FFFFFF"/>
        <w:rPr>
          <w:rFonts w:ascii="Traditional Arabic" w:hAnsi="Traditional Arabic"/>
          <w:b/>
          <w:bCs/>
          <w:sz w:val="32"/>
          <w:szCs w:val="32"/>
        </w:rPr>
      </w:pPr>
    </w:p>
    <w:p w:rsidR="000D6C5D" w:rsidRDefault="000D6C5D">
      <w:pPr>
        <w:shd w:val="clear" w:color="auto" w:fill="FFFFFF"/>
        <w:rPr>
          <w:rFonts w:ascii="Traditional Arabic" w:hAnsi="Traditional Arabic"/>
          <w:b/>
          <w:bCs/>
          <w:sz w:val="32"/>
          <w:szCs w:val="32"/>
          <w:rtl/>
        </w:rPr>
      </w:pPr>
    </w:p>
    <w:p w:rsidR="000D6C5D" w:rsidRDefault="004A1B46">
      <w:pPr>
        <w:shd w:val="clear" w:color="auto" w:fill="FFFFFF"/>
        <w:ind w:left="-625"/>
        <w:rPr>
          <w:rFonts w:cs="Times New Roman"/>
          <w:b/>
          <w:bCs/>
          <w:sz w:val="32"/>
          <w:szCs w:val="32"/>
          <w:rtl/>
        </w:rPr>
      </w:pPr>
      <w:r>
        <w:rPr>
          <w:rFonts w:cs="Times New Roman" w:hint="cs"/>
          <w:b/>
          <w:bCs/>
          <w:sz w:val="32"/>
          <w:szCs w:val="32"/>
        </w:rPr>
        <w:t xml:space="preserve">          Concepts and terminology: </w:t>
      </w:r>
    </w:p>
    <w:p w:rsidR="000D6C5D" w:rsidRDefault="000D6C5D">
      <w:pPr>
        <w:shd w:val="clear" w:color="auto" w:fill="FFFFFF"/>
        <w:ind w:left="-625"/>
        <w:rPr>
          <w:rFonts w:cs="Times New Roman"/>
          <w:b/>
          <w:bCs/>
          <w:sz w:val="32"/>
          <w:szCs w:val="32"/>
          <w:rtl/>
        </w:rPr>
      </w:pPr>
    </w:p>
    <w:p w:rsidR="000D6C5D" w:rsidRDefault="004A1B46">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Pr>
          <w:rFonts w:ascii="Simplified Arabic" w:eastAsia="Calibri" w:hAnsi="Simplified Arabic" w:cs="Simplified Arabic" w:hint="cs"/>
          <w:b/>
          <w:sz w:val="28"/>
          <w:szCs w:val="28"/>
          <w:u w:val="single"/>
        </w:rPr>
        <w:t xml:space="preserve"> </w:t>
      </w:r>
      <w:r>
        <w:rPr>
          <w:rFonts w:ascii="Simplified Arabic" w:eastAsia="Calibri" w:hAnsi="Simplified Arabic" w:cs="Simplified Arabic"/>
          <w:b/>
          <w:sz w:val="28"/>
          <w:szCs w:val="28"/>
          <w:u w:val="single"/>
        </w:rPr>
        <w:t xml:space="preserve">Academic </w:t>
      </w:r>
      <w:r>
        <w:rPr>
          <w:rFonts w:ascii="Simplified Arabic" w:eastAsia="Calibri" w:hAnsi="Simplified Arabic" w:cs="Simplified Arabic" w:hint="cs"/>
          <w:b/>
          <w:sz w:val="28"/>
          <w:szCs w:val="28"/>
          <w:u w:val="single"/>
        </w:rPr>
        <w:t>Program Description</w:t>
      </w:r>
      <w:r>
        <w:rPr>
          <w:rFonts w:ascii="Simplified Arabic" w:eastAsia="Calibri" w:hAnsi="Simplified Arabic" w:cs="Simplified Arabic" w:hint="cs"/>
          <w:sz w:val="28"/>
          <w:szCs w:val="28"/>
          <w:u w:val="single"/>
        </w:rPr>
        <w:t>:</w:t>
      </w:r>
      <w:r>
        <w:rPr>
          <w:rFonts w:ascii="Simplified Arabic" w:eastAsia="Calibri" w:hAnsi="Simplified Arabic" w:cs="Simplified Arabic" w:hint="cs"/>
          <w:sz w:val="28"/>
          <w:szCs w:val="28"/>
        </w:rPr>
        <w:t xml:space="preserve"> The </w:t>
      </w:r>
      <w:r>
        <w:rPr>
          <w:rFonts w:ascii="Simplified Arabic" w:eastAsia="Calibri" w:hAnsi="Simplified Arabic" w:cs="Simplified Arabic"/>
          <w:sz w:val="28"/>
          <w:szCs w:val="28"/>
        </w:rPr>
        <w:t xml:space="preserve">academic program </w:t>
      </w:r>
      <w:r>
        <w:rPr>
          <w:rFonts w:ascii="Simplified Arabic" w:eastAsia="Calibri" w:hAnsi="Simplified Arabic" w:cs="Simplified Arabic" w:hint="cs"/>
          <w:sz w:val="28"/>
          <w:szCs w:val="28"/>
        </w:rPr>
        <w:t xml:space="preserve">description </w:t>
      </w:r>
      <w:r>
        <w:rPr>
          <w:rFonts w:ascii="Simplified Arabic" w:eastAsia="Calibri" w:hAnsi="Simplified Arabic" w:cs="Simplified Arabic"/>
          <w:sz w:val="28"/>
          <w:szCs w:val="28"/>
        </w:rPr>
        <w:t xml:space="preserve">provides a brief summary of its vision, mission and objectives, including an accurate </w:t>
      </w:r>
      <w:r>
        <w:rPr>
          <w:rFonts w:ascii="Simplified Arabic" w:eastAsia="Calibri" w:hAnsi="Simplified Arabic" w:cs="Simplified Arabic"/>
          <w:sz w:val="28"/>
          <w:szCs w:val="28"/>
        </w:rPr>
        <w:lastRenderedPageBreak/>
        <w:t>description of the targeted learning outcomes according to specific learning strategies</w:t>
      </w:r>
      <w:r>
        <w:rPr>
          <w:rFonts w:ascii="Simplified Arabic" w:eastAsia="Calibri" w:hAnsi="Simplified Arabic" w:cs="Simplified Arabic" w:hint="cs"/>
          <w:sz w:val="28"/>
          <w:szCs w:val="28"/>
        </w:rPr>
        <w:t xml:space="preserve">. </w:t>
      </w:r>
    </w:p>
    <w:p w:rsidR="000D6C5D" w:rsidRDefault="004A1B46">
      <w:pPr>
        <w:shd w:val="clear" w:color="auto" w:fill="FFFFFF"/>
        <w:ind w:left="90"/>
        <w:jc w:val="both"/>
        <w:rPr>
          <w:rFonts w:ascii="Simplified Arabic" w:eastAsia="Calibri" w:hAnsi="Simplified Arabic" w:cs="Simplified Arabic"/>
          <w:color w:val="000000"/>
          <w:sz w:val="28"/>
          <w:szCs w:val="28"/>
          <w:rtl/>
          <w:lang w:bidi="ar-IQ"/>
        </w:rPr>
      </w:pPr>
      <w:r>
        <w:rPr>
          <w:rFonts w:ascii="Simplified Arabic" w:hAnsi="Simplified Arabic" w:cs="Simplified Arabic"/>
          <w:b/>
          <w:sz w:val="28"/>
          <w:szCs w:val="28"/>
          <w:u w:val="single"/>
        </w:rPr>
        <w:t xml:space="preserve">Course </w:t>
      </w:r>
      <w:r>
        <w:rPr>
          <w:rFonts w:ascii="Simplified Arabic" w:hAnsi="Simplified Arabic" w:cs="Simplified Arabic" w:hint="cs"/>
          <w:b/>
          <w:sz w:val="28"/>
          <w:szCs w:val="28"/>
          <w:u w:val="single"/>
        </w:rPr>
        <w:t>Description</w:t>
      </w:r>
      <w:r>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students to achieve, proving whether they have made the most of the available learning opportunities. </w:t>
      </w:r>
      <w:r>
        <w:rPr>
          <w:rFonts w:ascii="Simplified Arabic" w:eastAsia="Calibri" w:hAnsi="Simplified Arabic" w:cs="Simplified Arabic" w:hint="cs"/>
          <w:color w:val="000000"/>
          <w:sz w:val="28"/>
          <w:szCs w:val="28"/>
        </w:rPr>
        <w:t xml:space="preserve">It is derived from the </w:t>
      </w:r>
      <w:r>
        <w:rPr>
          <w:rFonts w:ascii="Simplified Arabic" w:eastAsia="Calibri" w:hAnsi="Simplified Arabic" w:cs="Simplified Arabic"/>
          <w:color w:val="000000"/>
          <w:sz w:val="28"/>
          <w:szCs w:val="28"/>
        </w:rPr>
        <w:t>program description.</w:t>
      </w:r>
    </w:p>
    <w:p w:rsidR="000D6C5D" w:rsidRDefault="004A1B46">
      <w:pPr>
        <w:shd w:val="clear" w:color="auto" w:fill="FFFFFF"/>
        <w:ind w:left="9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sz w:val="28"/>
          <w:szCs w:val="28"/>
          <w:u w:val="single"/>
        </w:rPr>
        <w:t>Program Vision:</w:t>
      </w:r>
      <w:r>
        <w:rPr>
          <w:rFonts w:ascii="Simplified Arabic" w:eastAsia="Calibri" w:hAnsi="Simplified Arabic" w:cs="Simplified Arabic" w:hint="cs"/>
          <w:bCs/>
          <w:sz w:val="28"/>
          <w:szCs w:val="28"/>
        </w:rPr>
        <w:t xml:space="preserve"> </w:t>
      </w:r>
      <w:r>
        <w:rPr>
          <w:rFonts w:ascii="Simplified Arabic" w:eastAsia="Calibri" w:hAnsi="Simplified Arabic" w:cs="Simplified Arabic"/>
          <w:bCs/>
          <w:sz w:val="28"/>
          <w:szCs w:val="28"/>
        </w:rPr>
        <w:t xml:space="preserve">An </w:t>
      </w:r>
      <w:r>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rsidR="000D6C5D" w:rsidRDefault="004A1B46">
      <w:pPr>
        <w:shd w:val="clear" w:color="auto" w:fill="FFFFFF"/>
        <w:ind w:left="9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sz w:val="28"/>
          <w:szCs w:val="28"/>
          <w:u w:val="single"/>
        </w:rPr>
        <w:t>Program Mission:</w:t>
      </w:r>
      <w:r>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rsidR="000D6C5D" w:rsidRDefault="004A1B46">
      <w:pPr>
        <w:shd w:val="clear" w:color="auto" w:fill="FFFFFF"/>
        <w:ind w:left="9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sz w:val="28"/>
          <w:szCs w:val="28"/>
          <w:u w:val="single"/>
        </w:rPr>
        <w:t>Program Objectives:</w:t>
      </w:r>
      <w:r>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rsidR="000D6C5D" w:rsidRDefault="004A1B46">
      <w:pPr>
        <w:shd w:val="clear" w:color="auto" w:fill="FFFFFF"/>
        <w:ind w:left="9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sz w:val="28"/>
          <w:szCs w:val="28"/>
          <w:u w:val="single"/>
        </w:rPr>
        <w:t>Curriculum Structure:</w:t>
      </w:r>
      <w:r>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All courses / subjects included in the academic program according to the approved learning system (</w:t>
      </w:r>
      <w:r>
        <w:rPr>
          <w:rFonts w:ascii="Simplified Arabic" w:eastAsia="Calibri" w:hAnsi="Simplified Arabic" w:cs="Simplified Arabic"/>
          <w:sz w:val="28"/>
          <w:szCs w:val="28"/>
        </w:rPr>
        <w:t>quarterly</w:t>
      </w:r>
      <w:r>
        <w:rPr>
          <w:rFonts w:ascii="Simplified Arabic" w:eastAsia="Calibri" w:hAnsi="Simplified Arabic" w:cs="Simplified Arabic" w:hint="cs"/>
          <w:sz w:val="28"/>
          <w:szCs w:val="28"/>
        </w:rPr>
        <w:t xml:space="preserve">, </w:t>
      </w:r>
      <w:r>
        <w:rPr>
          <w:rFonts w:ascii="Simplified Arabic" w:eastAsia="Calibri" w:hAnsi="Simplified Arabic" w:cs="Simplified Arabic"/>
          <w:sz w:val="28"/>
          <w:szCs w:val="28"/>
        </w:rPr>
        <w:t>annual</w:t>
      </w:r>
      <w:r>
        <w:rPr>
          <w:rFonts w:ascii="Simplified Arabic" w:eastAsia="Calibri" w:hAnsi="Simplified Arabic" w:cs="Simplified Arabic" w:hint="cs"/>
          <w:sz w:val="28"/>
          <w:szCs w:val="28"/>
        </w:rPr>
        <w:t xml:space="preserve">, Bologna </w:t>
      </w:r>
      <w:r>
        <w:rPr>
          <w:rFonts w:ascii="Simplified Arabic" w:eastAsia="Calibri" w:hAnsi="Simplified Arabic" w:cs="Simplified Arabic"/>
          <w:sz w:val="28"/>
          <w:szCs w:val="28"/>
        </w:rPr>
        <w:t>Process</w:t>
      </w:r>
      <w:r>
        <w:rPr>
          <w:rFonts w:ascii="Simplified Arabic" w:eastAsia="Calibri" w:hAnsi="Simplified Arabic" w:cs="Simplified Arabic" w:hint="cs"/>
          <w:sz w:val="28"/>
          <w:szCs w:val="28"/>
        </w:rPr>
        <w:t xml:space="preserve">) whether it is a requirement (ministry, university, college and scientific department) with the number of </w:t>
      </w:r>
      <w:r>
        <w:rPr>
          <w:rFonts w:ascii="Simplified Arabic" w:eastAsia="Calibri" w:hAnsi="Simplified Arabic" w:cs="Simplified Arabic"/>
          <w:sz w:val="28"/>
          <w:szCs w:val="28"/>
        </w:rPr>
        <w:t>credit hours</w:t>
      </w:r>
      <w:r>
        <w:rPr>
          <w:rFonts w:ascii="Simplified Arabic" w:eastAsia="Calibri" w:hAnsi="Simplified Arabic" w:cs="Simplified Arabic" w:hint="cs"/>
          <w:sz w:val="28"/>
          <w:szCs w:val="28"/>
        </w:rPr>
        <w:t xml:space="preserve">. </w:t>
      </w:r>
    </w:p>
    <w:p w:rsidR="000D6C5D" w:rsidRDefault="004A1B46">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Pr>
          <w:rFonts w:ascii="Simplified Arabic" w:eastAsia="Calibri" w:hAnsi="Simplified Arabic" w:cs="Simplified Arabic" w:hint="cs"/>
          <w:bCs/>
          <w:sz w:val="28"/>
          <w:szCs w:val="28"/>
        </w:rPr>
        <w:t xml:space="preserve">  A </w:t>
      </w:r>
      <w:r>
        <w:rPr>
          <w:rFonts w:ascii="Simplified Arabic" w:eastAsia="Calibri" w:hAnsi="Simplified Arabic" w:cs="Simplified Arabic" w:hint="cs"/>
          <w:sz w:val="28"/>
          <w:szCs w:val="28"/>
        </w:rPr>
        <w:t>compatible set of knowledge, skills and values acquired by student</w:t>
      </w:r>
      <w:r>
        <w:rPr>
          <w:rFonts w:ascii="Simplified Arabic" w:eastAsia="Calibri" w:hAnsi="Simplified Arabic" w:cs="Simplified Arabic"/>
          <w:sz w:val="28"/>
          <w:szCs w:val="28"/>
        </w:rPr>
        <w:t>s</w:t>
      </w:r>
      <w:r>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rsidR="000D6C5D" w:rsidRDefault="004A1B46">
      <w:pPr>
        <w:shd w:val="clear" w:color="auto" w:fill="FFFFFF"/>
        <w:ind w:left="9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b/>
          <w:color w:val="000000"/>
          <w:sz w:val="28"/>
          <w:szCs w:val="28"/>
          <w:u w:val="single"/>
        </w:rPr>
        <w:t>Teaching and learning strategies</w:t>
      </w:r>
      <w:r>
        <w:rPr>
          <w:rFonts w:ascii="Simplified Arabic" w:eastAsia="Calibri" w:hAnsi="Simplified Arabic" w:cs="Simplified Arabic" w:hint="cs"/>
          <w:b/>
          <w:color w:val="000000"/>
          <w:sz w:val="28"/>
          <w:szCs w:val="28"/>
          <w:u w:val="single"/>
        </w:rPr>
        <w:t>:</w:t>
      </w:r>
      <w:r>
        <w:rPr>
          <w:rFonts w:ascii="Simplified Arabic" w:eastAsia="Calibri" w:hAnsi="Simplified Arabic" w:cs="Simplified Arabic" w:hint="cs"/>
          <w:bCs/>
          <w:color w:val="000000"/>
          <w:sz w:val="28"/>
          <w:szCs w:val="28"/>
        </w:rPr>
        <w:t xml:space="preserve"> They are the strategies used by the faculty member</w:t>
      </w:r>
      <w:r>
        <w:rPr>
          <w:rFonts w:ascii="Simplified Arabic" w:eastAsia="Calibri" w:hAnsi="Simplified Arabic" w:cs="Simplified Arabic"/>
          <w:bCs/>
          <w:color w:val="000000"/>
          <w:sz w:val="28"/>
          <w:szCs w:val="28"/>
        </w:rPr>
        <w:t>s</w:t>
      </w:r>
      <w:r>
        <w:rPr>
          <w:rFonts w:ascii="Simplified Arabic" w:eastAsia="Calibri" w:hAnsi="Simplified Arabic" w:cs="Simplified Arabic" w:hint="cs"/>
          <w:bCs/>
          <w:color w:val="000000"/>
          <w:sz w:val="28"/>
          <w:szCs w:val="28"/>
        </w:rPr>
        <w:t xml:space="preserve"> to develop students</w:t>
      </w:r>
      <w:r>
        <w:rPr>
          <w:rFonts w:ascii="Simplified Arabic" w:eastAsia="Calibri" w:hAnsi="Simplified Arabic" w:cs="Simplified Arabic"/>
          <w:bCs/>
          <w:color w:val="000000"/>
          <w:sz w:val="28"/>
          <w:szCs w:val="28"/>
        </w:rPr>
        <w:t>’</w:t>
      </w:r>
      <w:r>
        <w:rPr>
          <w:rFonts w:ascii="Simplified Arabic" w:eastAsia="Calibri" w:hAnsi="Simplified Arabic" w:cs="Simplified Arabic" w:hint="cs"/>
          <w:bCs/>
          <w:color w:val="000000"/>
          <w:sz w:val="28"/>
          <w:szCs w:val="28"/>
        </w:rPr>
        <w:t xml:space="preserve"> teaching and learning, and they are plans that are followed to reach</w:t>
      </w:r>
      <w:r>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Pr>
          <w:rFonts w:ascii="Simplified Arabic" w:eastAsia="Calibri" w:hAnsi="Simplified Arabic" w:cs="Simplified Arabic" w:hint="cs"/>
          <w:color w:val="000000"/>
          <w:sz w:val="28"/>
          <w:szCs w:val="28"/>
        </w:rPr>
        <w:t xml:space="preserve">escribe all </w:t>
      </w:r>
      <w:r>
        <w:rPr>
          <w:rFonts w:ascii="Simplified Arabic" w:eastAsia="Calibri" w:hAnsi="Simplified Arabic" w:cs="Simplified Arabic"/>
          <w:color w:val="000000"/>
          <w:sz w:val="28"/>
          <w:szCs w:val="28"/>
        </w:rPr>
        <w:t>classroom and extra-curricular activities</w:t>
      </w:r>
      <w:r>
        <w:rPr>
          <w:rFonts w:ascii="Simplified Arabic" w:eastAsia="Calibri" w:hAnsi="Simplified Arabic" w:cs="Simplified Arabic" w:hint="cs"/>
          <w:color w:val="000000"/>
          <w:sz w:val="28"/>
          <w:szCs w:val="28"/>
        </w:rPr>
        <w:t xml:space="preserve"> to achieve the learning outcomes </w:t>
      </w:r>
      <w:r>
        <w:rPr>
          <w:rFonts w:ascii="Simplified Arabic" w:eastAsia="Calibri" w:hAnsi="Simplified Arabic" w:cs="Simplified Arabic"/>
          <w:color w:val="000000"/>
          <w:sz w:val="28"/>
          <w:szCs w:val="28"/>
        </w:rPr>
        <w:t xml:space="preserve">of the program. </w:t>
      </w:r>
    </w:p>
    <w:p w:rsidR="000D6C5D" w:rsidRDefault="004A1B46">
      <w:pPr>
        <w:shd w:val="clear" w:color="auto" w:fill="FFFFFF"/>
        <w:ind w:left="-625"/>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Pr>
        <w:t>Academic Program Description Form</w:t>
      </w:r>
    </w:p>
    <w:p w:rsidR="000D6C5D" w:rsidRDefault="000D6C5D">
      <w:pPr>
        <w:rPr>
          <w:rFonts w:ascii="Traditional Arabic" w:hAnsi="Traditional Arabic"/>
          <w:b/>
          <w:bCs/>
          <w:sz w:val="32"/>
          <w:szCs w:val="32"/>
          <w:rtl/>
        </w:rPr>
      </w:pPr>
    </w:p>
    <w:p w:rsidR="000D6C5D" w:rsidRDefault="004A1B46">
      <w:pPr>
        <w:ind w:left="-360"/>
        <w:rPr>
          <w:rFonts w:ascii="Traditional Arabic" w:hAnsi="Traditional Arabic"/>
          <w:b/>
          <w:bCs/>
          <w:sz w:val="28"/>
          <w:szCs w:val="28"/>
          <w:rtl/>
        </w:rPr>
      </w:pPr>
      <w:r>
        <w:rPr>
          <w:rFonts w:ascii="Traditional Arabic" w:hAnsi="Traditional Arabic" w:hint="cs"/>
          <w:b/>
          <w:bCs/>
          <w:sz w:val="32"/>
          <w:szCs w:val="32"/>
        </w:rPr>
        <w:t xml:space="preserve">  </w:t>
      </w:r>
      <w:r>
        <w:rPr>
          <w:rFonts w:ascii="Traditional Arabic" w:hAnsi="Traditional Arabic" w:hint="cs"/>
          <w:b/>
          <w:bCs/>
          <w:sz w:val="28"/>
          <w:szCs w:val="28"/>
        </w:rPr>
        <w:t>University Name</w:t>
      </w:r>
      <w:proofErr w:type="gramStart"/>
      <w:r>
        <w:rPr>
          <w:rFonts w:ascii="Traditional Arabic" w:hAnsi="Traditional Arabic" w:hint="cs"/>
          <w:b/>
          <w:bCs/>
          <w:sz w:val="28"/>
          <w:szCs w:val="28"/>
        </w:rPr>
        <w:t>: ..</w:t>
      </w:r>
      <w:proofErr w:type="gramEnd"/>
      <w:r>
        <w:rPr>
          <w:rFonts w:ascii="Traditional Arabic" w:hAnsi="Traditional Arabic"/>
          <w:b/>
          <w:bCs/>
          <w:sz w:val="28"/>
          <w:szCs w:val="28"/>
        </w:rPr>
        <w:t>Al-Nahrain University</w:t>
      </w:r>
      <w:r>
        <w:rPr>
          <w:rFonts w:ascii="Traditional Arabic" w:hAnsi="Traditional Arabic" w:hint="cs"/>
          <w:b/>
          <w:bCs/>
          <w:sz w:val="28"/>
          <w:szCs w:val="28"/>
        </w:rPr>
        <w:t xml:space="preserve">.............. </w:t>
      </w:r>
    </w:p>
    <w:p w:rsidR="000D6C5D" w:rsidRDefault="004A1B46">
      <w:pPr>
        <w:ind w:left="-360"/>
        <w:rPr>
          <w:rFonts w:ascii="Traditional Arabic" w:hAnsi="Traditional Arabic"/>
          <w:b/>
          <w:bCs/>
          <w:sz w:val="28"/>
          <w:szCs w:val="28"/>
          <w:rtl/>
        </w:rPr>
      </w:pPr>
      <w:r>
        <w:rPr>
          <w:rFonts w:ascii="Traditional Arabic" w:hAnsi="Traditional Arabic" w:hint="cs"/>
          <w:b/>
          <w:bCs/>
          <w:sz w:val="28"/>
          <w:szCs w:val="28"/>
        </w:rPr>
        <w:t xml:space="preserve">   </w:t>
      </w:r>
      <w:r>
        <w:rPr>
          <w:rFonts w:ascii="Traditional Arabic" w:hAnsi="Traditional Arabic"/>
          <w:b/>
          <w:bCs/>
          <w:sz w:val="28"/>
          <w:szCs w:val="28"/>
        </w:rPr>
        <w:t>Faculty</w:t>
      </w:r>
      <w:r>
        <w:rPr>
          <w:rFonts w:ascii="Traditional Arabic" w:hAnsi="Traditional Arabic" w:hint="cs"/>
          <w:b/>
          <w:bCs/>
          <w:sz w:val="28"/>
          <w:szCs w:val="28"/>
        </w:rPr>
        <w:t>/Institute</w:t>
      </w:r>
      <w:proofErr w:type="gramStart"/>
      <w:r>
        <w:rPr>
          <w:rFonts w:ascii="Traditional Arabic" w:hAnsi="Traditional Arabic" w:hint="cs"/>
          <w:b/>
          <w:bCs/>
          <w:sz w:val="28"/>
          <w:szCs w:val="28"/>
        </w:rPr>
        <w:t>: ..</w:t>
      </w:r>
      <w:proofErr w:type="gramEnd"/>
      <w:r>
        <w:rPr>
          <w:rFonts w:ascii="Traditional Arabic" w:hAnsi="Traditional Arabic"/>
          <w:b/>
          <w:bCs/>
          <w:sz w:val="28"/>
          <w:szCs w:val="28"/>
        </w:rPr>
        <w:t>College of Medicine</w:t>
      </w:r>
      <w:r>
        <w:rPr>
          <w:rFonts w:ascii="Traditional Arabic" w:hAnsi="Traditional Arabic" w:hint="cs"/>
          <w:b/>
          <w:bCs/>
          <w:sz w:val="28"/>
          <w:szCs w:val="28"/>
        </w:rPr>
        <w:t>................</w:t>
      </w:r>
    </w:p>
    <w:p w:rsidR="000D6C5D" w:rsidRDefault="004A1B46">
      <w:pPr>
        <w:ind w:left="-360"/>
        <w:rPr>
          <w:rFonts w:ascii="Traditional Arabic" w:hAnsi="Traditional Arabic"/>
          <w:b/>
          <w:bCs/>
          <w:sz w:val="28"/>
          <w:szCs w:val="28"/>
          <w:rtl/>
        </w:rPr>
      </w:pPr>
      <w:r>
        <w:rPr>
          <w:rFonts w:ascii="Traditional Arabic" w:hAnsi="Traditional Arabic" w:hint="cs"/>
          <w:b/>
          <w:bCs/>
          <w:sz w:val="28"/>
          <w:szCs w:val="28"/>
        </w:rPr>
        <w:lastRenderedPageBreak/>
        <w:t xml:space="preserve">   Scientific </w:t>
      </w:r>
      <w:r>
        <w:rPr>
          <w:rFonts w:ascii="Traditional Arabic" w:hAnsi="Traditional Arabic"/>
          <w:b/>
          <w:bCs/>
          <w:sz w:val="28"/>
          <w:szCs w:val="28"/>
        </w:rPr>
        <w:t>Department: Surgery...............</w:t>
      </w:r>
    </w:p>
    <w:p w:rsidR="000D6C5D" w:rsidRDefault="004A1B46">
      <w:pPr>
        <w:ind w:left="-360"/>
        <w:rPr>
          <w:rFonts w:ascii="Traditional Arabic" w:hAnsi="Traditional Arabic"/>
          <w:b/>
          <w:bCs/>
          <w:sz w:val="28"/>
          <w:szCs w:val="28"/>
          <w:rtl/>
        </w:rPr>
      </w:pPr>
      <w:r>
        <w:rPr>
          <w:rFonts w:ascii="Traditional Arabic" w:hAnsi="Traditional Arabic" w:hint="cs"/>
          <w:b/>
          <w:bCs/>
          <w:sz w:val="28"/>
          <w:szCs w:val="28"/>
        </w:rPr>
        <w:t xml:space="preserve">   Academic or Professional Program </w:t>
      </w:r>
      <w:proofErr w:type="spellStart"/>
      <w:r w:rsidR="00B73757">
        <w:rPr>
          <w:rFonts w:ascii="Traditional Arabic" w:hAnsi="Traditional Arabic"/>
          <w:b/>
          <w:bCs/>
          <w:sz w:val="28"/>
          <w:szCs w:val="28"/>
        </w:rPr>
        <w:t>Name</w:t>
      </w:r>
      <w:proofErr w:type="gramStart"/>
      <w:r w:rsidR="00B73757">
        <w:rPr>
          <w:rFonts w:ascii="Traditional Arabic" w:hAnsi="Traditional Arabic"/>
          <w:b/>
          <w:bCs/>
          <w:sz w:val="28"/>
          <w:szCs w:val="28"/>
        </w:rPr>
        <w:t>:Cardiothoracic</w:t>
      </w:r>
      <w:proofErr w:type="spellEnd"/>
      <w:proofErr w:type="gramEnd"/>
      <w:r w:rsidR="00B73757">
        <w:rPr>
          <w:rFonts w:ascii="Traditional Arabic" w:hAnsi="Traditional Arabic"/>
          <w:b/>
          <w:bCs/>
          <w:sz w:val="28"/>
          <w:szCs w:val="28"/>
        </w:rPr>
        <w:t xml:space="preserve"> &amp; Vascular Surgery.</w:t>
      </w:r>
    </w:p>
    <w:p w:rsidR="000D6C5D" w:rsidRDefault="004A1B46">
      <w:pPr>
        <w:ind w:left="-360"/>
        <w:rPr>
          <w:rFonts w:ascii="Traditional Arabic" w:hAnsi="Traditional Arabic"/>
          <w:b/>
          <w:bCs/>
          <w:sz w:val="28"/>
          <w:szCs w:val="28"/>
          <w:rtl/>
        </w:rPr>
      </w:pPr>
      <w:r>
        <w:rPr>
          <w:rFonts w:ascii="Traditional Arabic" w:hAnsi="Traditional Arabic" w:hint="cs"/>
          <w:b/>
          <w:bCs/>
          <w:sz w:val="28"/>
          <w:szCs w:val="28"/>
        </w:rPr>
        <w:t xml:space="preserve">   Final Certificate </w:t>
      </w:r>
      <w:r>
        <w:rPr>
          <w:rFonts w:ascii="Traditional Arabic" w:hAnsi="Traditional Arabic"/>
          <w:b/>
          <w:bCs/>
          <w:sz w:val="28"/>
          <w:szCs w:val="28"/>
        </w:rPr>
        <w:t>Name</w:t>
      </w:r>
      <w:proofErr w:type="gramStart"/>
      <w:r>
        <w:rPr>
          <w:rFonts w:ascii="Traditional Arabic" w:hAnsi="Traditional Arabic"/>
          <w:b/>
          <w:bCs/>
          <w:sz w:val="28"/>
          <w:szCs w:val="28"/>
        </w:rPr>
        <w:t>: ..</w:t>
      </w:r>
      <w:proofErr w:type="spellStart"/>
      <w:proofErr w:type="gramEnd"/>
      <w:r>
        <w:rPr>
          <w:rFonts w:ascii="Traditional Arabic" w:hAnsi="Traditional Arabic"/>
          <w:b/>
          <w:bCs/>
          <w:sz w:val="28"/>
          <w:szCs w:val="28"/>
        </w:rPr>
        <w:t>M.B.Ch.B</w:t>
      </w:r>
      <w:proofErr w:type="spellEnd"/>
      <w:r>
        <w:rPr>
          <w:rFonts w:ascii="Traditional Arabic" w:hAnsi="Traditional Arabic"/>
          <w:b/>
          <w:bCs/>
          <w:sz w:val="28"/>
          <w:szCs w:val="28"/>
        </w:rPr>
        <w:t>............</w:t>
      </w:r>
    </w:p>
    <w:p w:rsidR="000D6C5D" w:rsidRDefault="004A1B46">
      <w:pPr>
        <w:ind w:left="-360"/>
        <w:rPr>
          <w:rFonts w:ascii="Traditional Arabic" w:hAnsi="Traditional Arabic"/>
          <w:b/>
          <w:bCs/>
          <w:sz w:val="28"/>
          <w:szCs w:val="28"/>
          <w:rtl/>
        </w:rPr>
      </w:pPr>
      <w:r>
        <w:rPr>
          <w:rFonts w:ascii="Traditional Arabic" w:hAnsi="Traditional Arabic" w:hint="cs"/>
          <w:b/>
          <w:bCs/>
          <w:sz w:val="28"/>
          <w:szCs w:val="28"/>
        </w:rPr>
        <w:t xml:space="preserve">   Academic System:</w:t>
      </w:r>
      <w:r>
        <w:rPr>
          <w:rFonts w:ascii="Traditional Arabic" w:hAnsi="Traditional Arabic"/>
          <w:b/>
          <w:bCs/>
          <w:sz w:val="28"/>
          <w:szCs w:val="28"/>
        </w:rPr>
        <w:t xml:space="preserve"> </w:t>
      </w:r>
      <w:r>
        <w:rPr>
          <w:rFonts w:ascii="Traditional Arabic" w:hAnsi="Traditional Arabic"/>
          <w:sz w:val="28"/>
          <w:szCs w:val="28"/>
        </w:rPr>
        <w:t>…………</w:t>
      </w:r>
      <w:r>
        <w:rPr>
          <w:rFonts w:ascii="Traditional Arabic" w:hAnsi="Traditional Arabic"/>
          <w:b/>
          <w:bCs/>
          <w:sz w:val="28"/>
          <w:szCs w:val="28"/>
        </w:rPr>
        <w:t xml:space="preserve"> </w:t>
      </w:r>
      <w:bookmarkStart w:id="0" w:name="_GoBack"/>
      <w:bookmarkEnd w:id="0"/>
    </w:p>
    <w:p w:rsidR="000D6C5D" w:rsidRDefault="004A1B46">
      <w:pPr>
        <w:ind w:left="-360"/>
        <w:rPr>
          <w:rFonts w:ascii="Traditional Arabic" w:hAnsi="Traditional Arabic"/>
          <w:b/>
          <w:bCs/>
          <w:sz w:val="28"/>
          <w:szCs w:val="28"/>
          <w:rtl/>
        </w:rPr>
      </w:pPr>
      <w:r>
        <w:rPr>
          <w:rFonts w:ascii="Traditional Arabic" w:hAnsi="Traditional Arabic" w:hint="cs"/>
          <w:b/>
          <w:bCs/>
          <w:sz w:val="28"/>
          <w:szCs w:val="28"/>
        </w:rPr>
        <w:t xml:space="preserve">   </w:t>
      </w:r>
      <w:r>
        <w:rPr>
          <w:rFonts w:ascii="Traditional Arabic" w:hAnsi="Traditional Arabic"/>
          <w:b/>
          <w:bCs/>
          <w:sz w:val="28"/>
          <w:szCs w:val="28"/>
        </w:rPr>
        <w:t>D</w:t>
      </w:r>
      <w:r>
        <w:rPr>
          <w:rFonts w:ascii="Traditional Arabic" w:hAnsi="Traditional Arabic" w:hint="cs"/>
          <w:b/>
          <w:bCs/>
          <w:sz w:val="28"/>
          <w:szCs w:val="28"/>
        </w:rPr>
        <w:t>escription</w:t>
      </w:r>
      <w:r>
        <w:rPr>
          <w:rFonts w:ascii="Traditional Arabic" w:hAnsi="Traditional Arabic"/>
          <w:b/>
          <w:bCs/>
          <w:sz w:val="28"/>
          <w:szCs w:val="28"/>
        </w:rPr>
        <w:t xml:space="preserve"> Preparation Date</w:t>
      </w:r>
      <w:r>
        <w:rPr>
          <w:rFonts w:ascii="Traditional Arabic" w:hAnsi="Traditional Arabic" w:hint="cs"/>
          <w:b/>
          <w:bCs/>
          <w:sz w:val="28"/>
          <w:szCs w:val="28"/>
        </w:rPr>
        <w:t xml:space="preserve">: </w:t>
      </w:r>
    </w:p>
    <w:p w:rsidR="000D6C5D" w:rsidRDefault="004A1B46">
      <w:pPr>
        <w:ind w:left="-360"/>
        <w:rPr>
          <w:rFonts w:ascii="Traditional Arabic" w:hAnsi="Traditional Arabic"/>
          <w:b/>
          <w:bCs/>
          <w:sz w:val="32"/>
          <w:szCs w:val="32"/>
          <w:rtl/>
        </w:rPr>
      </w:pPr>
      <w:r>
        <w:rPr>
          <w:rFonts w:ascii="Traditional Arabic" w:hAnsi="Traditional Arabic" w:hint="cs"/>
          <w:b/>
          <w:bCs/>
          <w:sz w:val="28"/>
          <w:szCs w:val="28"/>
        </w:rPr>
        <w:t xml:space="preserve">    </w:t>
      </w:r>
      <w:r>
        <w:rPr>
          <w:rFonts w:ascii="Traditional Arabic" w:hAnsi="Traditional Arabic"/>
          <w:b/>
          <w:bCs/>
          <w:sz w:val="28"/>
          <w:szCs w:val="28"/>
        </w:rPr>
        <w:t>File Completion Date:</w:t>
      </w:r>
      <w:r>
        <w:rPr>
          <w:rFonts w:ascii="Traditional Arabic" w:hAnsi="Traditional Arabic" w:hint="cs"/>
          <w:b/>
          <w:bCs/>
          <w:sz w:val="28"/>
          <w:szCs w:val="28"/>
        </w:rPr>
        <w:t xml:space="preserve">  </w:t>
      </w:r>
      <w:r>
        <w:rPr>
          <w:rFonts w:ascii="Traditional Arabic" w:hAnsi="Traditional Arabic"/>
          <w:b/>
          <w:bCs/>
          <w:sz w:val="28"/>
          <w:szCs w:val="28"/>
        </w:rPr>
        <w:t>2</w:t>
      </w:r>
      <w:r w:rsidR="00B73757">
        <w:rPr>
          <w:rFonts w:ascii="Traditional Arabic" w:hAnsi="Traditional Arabic"/>
          <w:b/>
          <w:bCs/>
          <w:sz w:val="28"/>
          <w:szCs w:val="28"/>
        </w:rPr>
        <w:t>1</w:t>
      </w:r>
      <w:r>
        <w:rPr>
          <w:rFonts w:ascii="Traditional Arabic" w:hAnsi="Traditional Arabic"/>
          <w:b/>
          <w:bCs/>
          <w:sz w:val="28"/>
          <w:szCs w:val="28"/>
        </w:rPr>
        <w:t>-3-2024</w:t>
      </w:r>
    </w:p>
    <w:p w:rsidR="000D6C5D" w:rsidRDefault="004A1B46">
      <w:pPr>
        <w:ind w:hanging="766"/>
        <w:rPr>
          <w:rFonts w:ascii="Traditional Arabic" w:hAnsi="Traditional Arabic"/>
          <w:b/>
          <w:bCs/>
          <w:sz w:val="32"/>
          <w:szCs w:val="32"/>
          <w:rtl/>
        </w:rPr>
      </w:pPr>
      <w:r>
        <w:rPr>
          <w:rFonts w:ascii="Traditional Arabic" w:hAnsi="Traditional Arabic" w:hint="cs"/>
          <w:b/>
          <w:bCs/>
          <w:sz w:val="32"/>
          <w:szCs w:val="32"/>
        </w:rPr>
        <w:t xml:space="preserve">   </w:t>
      </w:r>
    </w:p>
    <w:p w:rsidR="000D6C5D" w:rsidRDefault="004A1B46">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ln>
                      </wps:spPr>
                      <wps:txbx>
                        <w:txbxContent>
                          <w:p w:rsidR="004A1B46" w:rsidRDefault="004A1B46">
                            <w:pPr>
                              <w:tabs>
                                <w:tab w:val="left" w:pos="306"/>
                              </w:tabs>
                              <w:ind w:right="180"/>
                              <w:rPr>
                                <w:rFonts w:ascii="Traditional Arabic" w:hAnsi="Traditional Arabic"/>
                                <w:b/>
                                <w:sz w:val="28"/>
                                <w:szCs w:val="28"/>
                              </w:rPr>
                            </w:pPr>
                            <w:r>
                              <w:rPr>
                                <w:rFonts w:ascii="Traditional Arabic" w:hAnsi="Traditional Arabic"/>
                                <w:b/>
                                <w:sz w:val="28"/>
                                <w:szCs w:val="28"/>
                              </w:rPr>
                              <w:t>Signature:</w:t>
                            </w:r>
                            <w:r>
                              <w:rPr>
                                <w:rFonts w:ascii="Traditional Arabic" w:hAnsi="Traditional Arabic" w:hint="cs"/>
                                <w:b/>
                                <w:sz w:val="28"/>
                                <w:szCs w:val="28"/>
                              </w:rPr>
                              <w:t xml:space="preserve"> </w:t>
                            </w:r>
                          </w:p>
                          <w:p w:rsidR="004A1B46" w:rsidRDefault="004A1B46">
                            <w:pPr>
                              <w:tabs>
                                <w:tab w:val="left" w:pos="306"/>
                              </w:tabs>
                              <w:ind w:right="180"/>
                              <w:rPr>
                                <w:rFonts w:ascii="Traditional Arabic" w:hAnsi="Traditional Arabic"/>
                                <w:b/>
                                <w:sz w:val="28"/>
                                <w:szCs w:val="28"/>
                              </w:rPr>
                            </w:pPr>
                            <w:r>
                              <w:rPr>
                                <w:rFonts w:ascii="Traditional Arabic" w:hAnsi="Traditional Arabic" w:hint="cs"/>
                                <w:b/>
                                <w:sz w:val="28"/>
                                <w:szCs w:val="28"/>
                              </w:rPr>
                              <w:t>Head of Department</w:t>
                            </w:r>
                            <w:r>
                              <w:rPr>
                                <w:rFonts w:ascii="Traditional Arabic" w:hAnsi="Traditional Arabic"/>
                                <w:b/>
                                <w:bCs/>
                                <w:sz w:val="28"/>
                                <w:szCs w:val="28"/>
                              </w:rPr>
                              <w:t xml:space="preserve"> </w:t>
                            </w:r>
                            <w:r>
                              <w:rPr>
                                <w:rFonts w:ascii="Traditional Arabic" w:hAnsi="Traditional Arabic" w:hint="cs"/>
                                <w:b/>
                                <w:sz w:val="28"/>
                                <w:szCs w:val="28"/>
                              </w:rPr>
                              <w:t>Name:</w:t>
                            </w:r>
                          </w:p>
                          <w:p w:rsidR="004A1B46" w:rsidRDefault="004A1B46">
                            <w:pPr>
                              <w:tabs>
                                <w:tab w:val="left" w:pos="306"/>
                              </w:tabs>
                              <w:ind w:right="180"/>
                              <w:rPr>
                                <w:rFonts w:ascii="Traditional Arabic" w:hAnsi="Traditional Arabic"/>
                                <w:b/>
                                <w:bCs/>
                                <w:sz w:val="28"/>
                                <w:szCs w:val="28"/>
                                <w:rtl/>
                              </w:rPr>
                            </w:pPr>
                            <w:proofErr w:type="spellStart"/>
                            <w:r>
                              <w:rPr>
                                <w:rFonts w:ascii="Traditional Arabic" w:hAnsi="Traditional Arabic"/>
                                <w:b/>
                                <w:bCs/>
                                <w:sz w:val="28"/>
                                <w:szCs w:val="28"/>
                              </w:rPr>
                              <w:t>Dr.Bashar</w:t>
                            </w:r>
                            <w:proofErr w:type="spellEnd"/>
                            <w:r>
                              <w:rPr>
                                <w:rFonts w:ascii="Traditional Arabic" w:hAnsi="Traditional Arabic"/>
                                <w:b/>
                                <w:bCs/>
                                <w:sz w:val="28"/>
                                <w:szCs w:val="28"/>
                              </w:rPr>
                              <w:t xml:space="preserve"> Abbas</w:t>
                            </w:r>
                          </w:p>
                          <w:p w:rsidR="004A1B46" w:rsidRDefault="004A1B46">
                            <w:pPr>
                              <w:ind w:right="180"/>
                            </w:pPr>
                            <w:r>
                              <w:rPr>
                                <w:rFonts w:ascii="Traditional Arabic" w:hAnsi="Traditional Arabic" w:hint="cs"/>
                                <w:b/>
                                <w:sz w:val="28"/>
                                <w:szCs w:val="28"/>
                              </w:rPr>
                              <w:t>Date:</w:t>
                            </w:r>
                            <w:r>
                              <w:rPr>
                                <w:rFonts w:ascii="Traditional Arabic" w:hAnsi="Traditional Arabic"/>
                                <w:b/>
                                <w:sz w:val="28"/>
                                <w:szCs w:val="28"/>
                              </w:rPr>
                              <w:t xml:space="preserve"> 21-3-2024</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" strokecolor="white">
                <v:textbox style="mso-fit-shape-to-text:t">
                  <w:txbxContent>
                    <w:p w:rsidR="004A1B46" w:rsidRDefault="004A1B46">
                      <w:pPr>
                        <w:tabs>
                          <w:tab w:val="left" w:pos="306"/>
                        </w:tabs>
                        <w:ind w:right="180"/>
                        <w:rPr>
                          <w:rFonts w:ascii="Traditional Arabic" w:hAnsi="Traditional Arabic"/>
                          <w:b/>
                          <w:sz w:val="28"/>
                          <w:szCs w:val="28"/>
                        </w:rPr>
                      </w:pPr>
                      <w:r>
                        <w:rPr>
                          <w:rFonts w:ascii="Traditional Arabic" w:hAnsi="Traditional Arabic"/>
                          <w:b/>
                          <w:sz w:val="28"/>
                          <w:szCs w:val="28"/>
                        </w:rPr>
                        <w:t>Signature:</w:t>
                      </w:r>
                      <w:r>
                        <w:rPr>
                          <w:rFonts w:ascii="Traditional Arabic" w:hAnsi="Traditional Arabic" w:hint="cs"/>
                          <w:b/>
                          <w:sz w:val="28"/>
                          <w:szCs w:val="28"/>
                        </w:rPr>
                        <w:t xml:space="preserve"> </w:t>
                      </w:r>
                    </w:p>
                    <w:p w:rsidR="004A1B46" w:rsidRDefault="004A1B46">
                      <w:pPr>
                        <w:tabs>
                          <w:tab w:val="left" w:pos="306"/>
                        </w:tabs>
                        <w:ind w:right="180"/>
                        <w:rPr>
                          <w:rFonts w:ascii="Traditional Arabic" w:hAnsi="Traditional Arabic"/>
                          <w:b/>
                          <w:sz w:val="28"/>
                          <w:szCs w:val="28"/>
                        </w:rPr>
                      </w:pPr>
                      <w:r>
                        <w:rPr>
                          <w:rFonts w:ascii="Traditional Arabic" w:hAnsi="Traditional Arabic" w:hint="cs"/>
                          <w:b/>
                          <w:sz w:val="28"/>
                          <w:szCs w:val="28"/>
                        </w:rPr>
                        <w:t>Head of Department</w:t>
                      </w:r>
                      <w:r>
                        <w:rPr>
                          <w:rFonts w:ascii="Traditional Arabic" w:hAnsi="Traditional Arabic"/>
                          <w:b/>
                          <w:bCs/>
                          <w:sz w:val="28"/>
                          <w:szCs w:val="28"/>
                        </w:rPr>
                        <w:t xml:space="preserve"> </w:t>
                      </w:r>
                      <w:r>
                        <w:rPr>
                          <w:rFonts w:ascii="Traditional Arabic" w:hAnsi="Traditional Arabic" w:hint="cs"/>
                          <w:b/>
                          <w:sz w:val="28"/>
                          <w:szCs w:val="28"/>
                        </w:rPr>
                        <w:t>Name:</w:t>
                      </w:r>
                    </w:p>
                    <w:p w:rsidR="004A1B46" w:rsidRDefault="004A1B46">
                      <w:pPr>
                        <w:tabs>
                          <w:tab w:val="left" w:pos="306"/>
                        </w:tabs>
                        <w:ind w:right="180"/>
                        <w:rPr>
                          <w:rFonts w:ascii="Traditional Arabic" w:hAnsi="Traditional Arabic"/>
                          <w:b/>
                          <w:bCs/>
                          <w:sz w:val="28"/>
                          <w:szCs w:val="28"/>
                          <w:rtl/>
                        </w:rPr>
                      </w:pPr>
                      <w:proofErr w:type="spellStart"/>
                      <w:r>
                        <w:rPr>
                          <w:rFonts w:ascii="Traditional Arabic" w:hAnsi="Traditional Arabic"/>
                          <w:b/>
                          <w:bCs/>
                          <w:sz w:val="28"/>
                          <w:szCs w:val="28"/>
                        </w:rPr>
                        <w:t>Dr.Bashar</w:t>
                      </w:r>
                      <w:proofErr w:type="spellEnd"/>
                      <w:r>
                        <w:rPr>
                          <w:rFonts w:ascii="Traditional Arabic" w:hAnsi="Traditional Arabic"/>
                          <w:b/>
                          <w:bCs/>
                          <w:sz w:val="28"/>
                          <w:szCs w:val="28"/>
                        </w:rPr>
                        <w:t xml:space="preserve"> Abbas</w:t>
                      </w:r>
                    </w:p>
                    <w:p w:rsidR="004A1B46" w:rsidRDefault="004A1B46">
                      <w:pPr>
                        <w:ind w:right="180"/>
                      </w:pPr>
                      <w:r>
                        <w:rPr>
                          <w:rFonts w:ascii="Traditional Arabic" w:hAnsi="Traditional Arabic" w:hint="cs"/>
                          <w:b/>
                          <w:sz w:val="28"/>
                          <w:szCs w:val="28"/>
                        </w:rPr>
                        <w:t>Date:</w:t>
                      </w:r>
                      <w:r>
                        <w:rPr>
                          <w:rFonts w:ascii="Traditional Arabic" w:hAnsi="Traditional Arabic"/>
                          <w:b/>
                          <w:sz w:val="28"/>
                          <w:szCs w:val="28"/>
                        </w:rPr>
                        <w:t xml:space="preserve"> 21-3-2024</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3392170</wp:posOffset>
                </wp:positionH>
                <wp:positionV relativeFrom="paragraph">
                  <wp:posOffset>106045</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ln>
                      </wps:spPr>
                      <wps:txbx>
                        <w:txbxContent>
                          <w:p w:rsidR="004A1B46" w:rsidRDefault="004A1B46">
                            <w:pPr>
                              <w:tabs>
                                <w:tab w:val="left" w:pos="306"/>
                              </w:tabs>
                              <w:ind w:right="180"/>
                              <w:rPr>
                                <w:rFonts w:ascii="Traditional Arabic" w:hAnsi="Traditional Arabic"/>
                                <w:b/>
                                <w:bCs/>
                                <w:sz w:val="28"/>
                                <w:szCs w:val="28"/>
                                <w:rtl/>
                              </w:rPr>
                            </w:pPr>
                            <w:r>
                              <w:rPr>
                                <w:rFonts w:ascii="Traditional Arabic" w:hAnsi="Traditional Arabic"/>
                                <w:b/>
                                <w:sz w:val="28"/>
                                <w:szCs w:val="28"/>
                              </w:rPr>
                              <w:t>Signature</w:t>
                            </w:r>
                            <w:r>
                              <w:rPr>
                                <w:rFonts w:ascii="Traditional Arabic" w:hAnsi="Traditional Arabic" w:hint="cs"/>
                                <w:b/>
                                <w:sz w:val="28"/>
                                <w:szCs w:val="28"/>
                              </w:rPr>
                              <w:t>:</w:t>
                            </w:r>
                          </w:p>
                          <w:p w:rsidR="004A1B46" w:rsidRDefault="004A1B46">
                            <w:pPr>
                              <w:tabs>
                                <w:tab w:val="left" w:pos="306"/>
                              </w:tabs>
                              <w:ind w:right="180"/>
                              <w:rPr>
                                <w:rFonts w:ascii="Traditional Arabic" w:hAnsi="Traditional Arabic"/>
                                <w:b/>
                                <w:sz w:val="28"/>
                                <w:szCs w:val="28"/>
                              </w:rPr>
                            </w:pPr>
                            <w:r>
                              <w:rPr>
                                <w:rFonts w:ascii="Traditional Arabic" w:hAnsi="Traditional Arabic" w:hint="cs"/>
                                <w:b/>
                                <w:sz w:val="28"/>
                                <w:szCs w:val="28"/>
                              </w:rPr>
                              <w:t>Scientific Associate Name:</w:t>
                            </w:r>
                          </w:p>
                          <w:p w:rsidR="004A1B46" w:rsidRDefault="004A1B46">
                            <w:pPr>
                              <w:tabs>
                                <w:tab w:val="left" w:pos="306"/>
                              </w:tabs>
                              <w:ind w:right="180"/>
                              <w:rPr>
                                <w:rFonts w:ascii="Traditional Arabic" w:hAnsi="Traditional Arabic"/>
                                <w:b/>
                                <w:bCs/>
                                <w:sz w:val="28"/>
                                <w:szCs w:val="28"/>
                                <w:rtl/>
                              </w:rPr>
                            </w:pPr>
                            <w:proofErr w:type="spellStart"/>
                            <w:r>
                              <w:rPr>
                                <w:rFonts w:ascii="Traditional Arabic" w:hAnsi="Traditional Arabic"/>
                                <w:b/>
                                <w:bCs/>
                                <w:sz w:val="28"/>
                                <w:szCs w:val="28"/>
                              </w:rPr>
                              <w:t>Dr.Yaser</w:t>
                            </w:r>
                            <w:proofErr w:type="spellEnd"/>
                            <w:r>
                              <w:rPr>
                                <w:rFonts w:ascii="Traditional Arabic" w:hAnsi="Traditional Arabic"/>
                                <w:b/>
                                <w:bCs/>
                                <w:sz w:val="28"/>
                                <w:szCs w:val="28"/>
                              </w:rPr>
                              <w:t xml:space="preserve"> Aamer </w:t>
                            </w:r>
                            <w:proofErr w:type="spellStart"/>
                            <w:r>
                              <w:rPr>
                                <w:rFonts w:ascii="Traditional Arabic" w:hAnsi="Traditional Arabic"/>
                                <w:b/>
                                <w:bCs/>
                                <w:sz w:val="28"/>
                                <w:szCs w:val="28"/>
                              </w:rPr>
                              <w:t>Eisa</w:t>
                            </w:r>
                            <w:proofErr w:type="spellEnd"/>
                            <w:r>
                              <w:rPr>
                                <w:rFonts w:ascii="Traditional Arabic" w:hAnsi="Traditional Arabic"/>
                                <w:b/>
                                <w:bCs/>
                                <w:sz w:val="28"/>
                                <w:szCs w:val="28"/>
                              </w:rPr>
                              <w:t xml:space="preserve"> </w:t>
                            </w:r>
                          </w:p>
                          <w:p w:rsidR="004A1B46" w:rsidRDefault="004A1B46">
                            <w:pPr>
                              <w:ind w:right="180"/>
                              <w:rPr>
                                <w:sz w:val="18"/>
                                <w:szCs w:val="18"/>
                              </w:rPr>
                            </w:pPr>
                            <w:r>
                              <w:rPr>
                                <w:rFonts w:ascii="Traditional Arabic" w:hAnsi="Traditional Arabic" w:hint="cs"/>
                                <w:b/>
                                <w:sz w:val="28"/>
                                <w:szCs w:val="28"/>
                              </w:rPr>
                              <w:t>Date:</w:t>
                            </w:r>
                            <w:r>
                              <w:rPr>
                                <w:rFonts w:ascii="Traditional Arabic" w:hAnsi="Traditional Arabic"/>
                                <w:b/>
                                <w:sz w:val="28"/>
                                <w:szCs w:val="28"/>
                              </w:rPr>
                              <w:t xml:space="preserve"> 21-3-2024</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8" type="#_x0000_t202" style="position:absolute;margin-left:267.1pt;margin-top:8.35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" strokecolor="white">
                <v:textbox style="mso-fit-shape-to-text:t">
                  <w:txbxContent>
                    <w:p w:rsidR="004A1B46" w:rsidRDefault="004A1B46">
                      <w:pPr>
                        <w:tabs>
                          <w:tab w:val="left" w:pos="306"/>
                        </w:tabs>
                        <w:ind w:right="180"/>
                        <w:rPr>
                          <w:rFonts w:ascii="Traditional Arabic" w:hAnsi="Traditional Arabic"/>
                          <w:b/>
                          <w:bCs/>
                          <w:sz w:val="28"/>
                          <w:szCs w:val="28"/>
                          <w:rtl/>
                        </w:rPr>
                      </w:pPr>
                      <w:r>
                        <w:rPr>
                          <w:rFonts w:ascii="Traditional Arabic" w:hAnsi="Traditional Arabic"/>
                          <w:b/>
                          <w:sz w:val="28"/>
                          <w:szCs w:val="28"/>
                        </w:rPr>
                        <w:t>Signature</w:t>
                      </w:r>
                      <w:r>
                        <w:rPr>
                          <w:rFonts w:ascii="Traditional Arabic" w:hAnsi="Traditional Arabic" w:hint="cs"/>
                          <w:b/>
                          <w:sz w:val="28"/>
                          <w:szCs w:val="28"/>
                        </w:rPr>
                        <w:t>:</w:t>
                      </w:r>
                    </w:p>
                    <w:p w:rsidR="004A1B46" w:rsidRDefault="004A1B46">
                      <w:pPr>
                        <w:tabs>
                          <w:tab w:val="left" w:pos="306"/>
                        </w:tabs>
                        <w:ind w:right="180"/>
                        <w:rPr>
                          <w:rFonts w:ascii="Traditional Arabic" w:hAnsi="Traditional Arabic"/>
                          <w:b/>
                          <w:sz w:val="28"/>
                          <w:szCs w:val="28"/>
                        </w:rPr>
                      </w:pPr>
                      <w:r>
                        <w:rPr>
                          <w:rFonts w:ascii="Traditional Arabic" w:hAnsi="Traditional Arabic" w:hint="cs"/>
                          <w:b/>
                          <w:sz w:val="28"/>
                          <w:szCs w:val="28"/>
                        </w:rPr>
                        <w:t>Scientific Associate Name:</w:t>
                      </w:r>
                    </w:p>
                    <w:p w:rsidR="004A1B46" w:rsidRDefault="004A1B46">
                      <w:pPr>
                        <w:tabs>
                          <w:tab w:val="left" w:pos="306"/>
                        </w:tabs>
                        <w:ind w:right="180"/>
                        <w:rPr>
                          <w:rFonts w:ascii="Traditional Arabic" w:hAnsi="Traditional Arabic"/>
                          <w:b/>
                          <w:bCs/>
                          <w:sz w:val="28"/>
                          <w:szCs w:val="28"/>
                          <w:rtl/>
                        </w:rPr>
                      </w:pPr>
                      <w:proofErr w:type="spellStart"/>
                      <w:r>
                        <w:rPr>
                          <w:rFonts w:ascii="Traditional Arabic" w:hAnsi="Traditional Arabic"/>
                          <w:b/>
                          <w:bCs/>
                          <w:sz w:val="28"/>
                          <w:szCs w:val="28"/>
                        </w:rPr>
                        <w:t>Dr.Yaser</w:t>
                      </w:r>
                      <w:proofErr w:type="spellEnd"/>
                      <w:r>
                        <w:rPr>
                          <w:rFonts w:ascii="Traditional Arabic" w:hAnsi="Traditional Arabic"/>
                          <w:b/>
                          <w:bCs/>
                          <w:sz w:val="28"/>
                          <w:szCs w:val="28"/>
                        </w:rPr>
                        <w:t xml:space="preserve"> Aamer </w:t>
                      </w:r>
                      <w:proofErr w:type="spellStart"/>
                      <w:r>
                        <w:rPr>
                          <w:rFonts w:ascii="Traditional Arabic" w:hAnsi="Traditional Arabic"/>
                          <w:b/>
                          <w:bCs/>
                          <w:sz w:val="28"/>
                          <w:szCs w:val="28"/>
                        </w:rPr>
                        <w:t>Eisa</w:t>
                      </w:r>
                      <w:proofErr w:type="spellEnd"/>
                      <w:r>
                        <w:rPr>
                          <w:rFonts w:ascii="Traditional Arabic" w:hAnsi="Traditional Arabic"/>
                          <w:b/>
                          <w:bCs/>
                          <w:sz w:val="28"/>
                          <w:szCs w:val="28"/>
                        </w:rPr>
                        <w:t xml:space="preserve"> </w:t>
                      </w:r>
                    </w:p>
                    <w:p w:rsidR="004A1B46" w:rsidRDefault="004A1B46">
                      <w:pPr>
                        <w:ind w:right="180"/>
                        <w:rPr>
                          <w:sz w:val="18"/>
                          <w:szCs w:val="18"/>
                        </w:rPr>
                      </w:pPr>
                      <w:r>
                        <w:rPr>
                          <w:rFonts w:ascii="Traditional Arabic" w:hAnsi="Traditional Arabic" w:hint="cs"/>
                          <w:b/>
                          <w:sz w:val="28"/>
                          <w:szCs w:val="28"/>
                        </w:rPr>
                        <w:t>Date:</w:t>
                      </w:r>
                      <w:r>
                        <w:rPr>
                          <w:rFonts w:ascii="Traditional Arabic" w:hAnsi="Traditional Arabic"/>
                          <w:b/>
                          <w:sz w:val="28"/>
                          <w:szCs w:val="28"/>
                        </w:rPr>
                        <w:t xml:space="preserve"> 21-3-2024</w:t>
                      </w:r>
                    </w:p>
                  </w:txbxContent>
                </v:textbox>
                <w10:wrap type="square"/>
              </v:shape>
            </w:pict>
          </mc:Fallback>
        </mc:AlternateContent>
      </w:r>
    </w:p>
    <w:p w:rsidR="000D6C5D" w:rsidRDefault="000D6C5D">
      <w:pPr>
        <w:tabs>
          <w:tab w:val="left" w:pos="306"/>
        </w:tabs>
        <w:ind w:right="-1080"/>
        <w:rPr>
          <w:rFonts w:ascii="Traditional Arabic" w:hAnsi="Traditional Arabic"/>
          <w:b/>
          <w:bCs/>
          <w:sz w:val="32"/>
          <w:szCs w:val="32"/>
          <w:rtl/>
        </w:rPr>
      </w:pPr>
    </w:p>
    <w:p w:rsidR="000D6C5D" w:rsidRDefault="000D6C5D">
      <w:pPr>
        <w:tabs>
          <w:tab w:val="left" w:pos="306"/>
        </w:tabs>
        <w:ind w:right="-1080"/>
        <w:rPr>
          <w:rFonts w:ascii="Traditional Arabic" w:hAnsi="Traditional Arabic"/>
          <w:b/>
          <w:bCs/>
          <w:sz w:val="32"/>
          <w:szCs w:val="32"/>
          <w:rtl/>
        </w:rPr>
      </w:pPr>
    </w:p>
    <w:p w:rsidR="000D6C5D" w:rsidRDefault="000D6C5D">
      <w:pPr>
        <w:tabs>
          <w:tab w:val="left" w:pos="306"/>
        </w:tabs>
        <w:ind w:right="-1080"/>
        <w:rPr>
          <w:rFonts w:ascii="Traditional Arabic" w:hAnsi="Traditional Arabic"/>
          <w:b/>
          <w:bCs/>
          <w:sz w:val="32"/>
          <w:szCs w:val="32"/>
          <w:rtl/>
        </w:rPr>
      </w:pPr>
    </w:p>
    <w:p w:rsidR="000D6C5D" w:rsidRDefault="000D6C5D">
      <w:pPr>
        <w:tabs>
          <w:tab w:val="left" w:pos="306"/>
        </w:tabs>
        <w:ind w:right="-1080" w:hanging="874"/>
        <w:rPr>
          <w:rFonts w:ascii="Traditional Arabic" w:hAnsi="Traditional Arabic"/>
          <w:b/>
          <w:bCs/>
          <w:sz w:val="32"/>
          <w:szCs w:val="32"/>
          <w:rtl/>
        </w:rPr>
      </w:pPr>
    </w:p>
    <w:p w:rsidR="000D6C5D" w:rsidRDefault="004A1B46">
      <w:pPr>
        <w:ind w:left="-483" w:hanging="425"/>
        <w:rPr>
          <w:rFonts w:ascii="Traditional Arabic" w:hAnsi="Traditional Arabic"/>
          <w:b/>
          <w:bCs/>
          <w:sz w:val="32"/>
          <w:szCs w:val="32"/>
          <w:rtl/>
        </w:rPr>
      </w:pPr>
      <w:r>
        <w:rPr>
          <w:rFonts w:ascii="Traditional Arabic" w:hAnsi="Traditional Arabic" w:hint="cs"/>
          <w:b/>
          <w:bCs/>
          <w:sz w:val="32"/>
          <w:szCs w:val="32"/>
        </w:rPr>
        <w:t xml:space="preserve">                                                                           </w:t>
      </w:r>
    </w:p>
    <w:p w:rsidR="000D6C5D" w:rsidRDefault="000D6C5D">
      <w:pPr>
        <w:rPr>
          <w:rFonts w:ascii="Traditional Arabic" w:hAnsi="Traditional Arabic"/>
          <w:b/>
          <w:bCs/>
          <w:sz w:val="32"/>
          <w:szCs w:val="32"/>
        </w:rPr>
      </w:pPr>
    </w:p>
    <w:p w:rsidR="000D6C5D" w:rsidRDefault="000D6C5D">
      <w:pPr>
        <w:rPr>
          <w:rFonts w:ascii="Traditional Arabic" w:hAnsi="Traditional Arabic"/>
          <w:b/>
          <w:bCs/>
          <w:sz w:val="32"/>
          <w:szCs w:val="32"/>
        </w:rPr>
      </w:pPr>
    </w:p>
    <w:p w:rsidR="000D6C5D" w:rsidRDefault="000D6C5D">
      <w:pPr>
        <w:rPr>
          <w:rFonts w:ascii="Traditional Arabic" w:hAnsi="Traditional Arabic"/>
          <w:b/>
          <w:bCs/>
          <w:sz w:val="32"/>
          <w:szCs w:val="32"/>
          <w:rtl/>
        </w:rPr>
      </w:pPr>
    </w:p>
    <w:p w:rsidR="000D6C5D" w:rsidRDefault="004A1B46">
      <w:pPr>
        <w:ind w:left="-625"/>
        <w:rPr>
          <w:rFonts w:ascii="Traditional Arabic" w:hAnsi="Traditional Arabic"/>
          <w:b/>
          <w:bCs/>
          <w:sz w:val="28"/>
          <w:szCs w:val="28"/>
          <w:rtl/>
        </w:rPr>
      </w:pPr>
      <w:r>
        <w:rPr>
          <w:rFonts w:ascii="Traditional Arabic" w:hAnsi="Traditional Arabic"/>
          <w:b/>
          <w:bCs/>
          <w:sz w:val="32"/>
          <w:szCs w:val="32"/>
        </w:rPr>
        <w:t xml:space="preserve"> </w:t>
      </w:r>
      <w:r>
        <w:rPr>
          <w:rFonts w:ascii="Traditional Arabic" w:hAnsi="Traditional Arabic"/>
          <w:b/>
          <w:bCs/>
          <w:sz w:val="28"/>
          <w:szCs w:val="28"/>
        </w:rPr>
        <w:t xml:space="preserve">The file is checked by: </w:t>
      </w:r>
    </w:p>
    <w:p w:rsidR="000D6C5D" w:rsidRDefault="004A1B46">
      <w:pPr>
        <w:ind w:left="-625"/>
        <w:rPr>
          <w:rFonts w:ascii="Traditional Arabic" w:hAnsi="Traditional Arabic"/>
          <w:b/>
          <w:bCs/>
          <w:sz w:val="28"/>
          <w:szCs w:val="28"/>
          <w:rtl/>
        </w:rPr>
      </w:pPr>
      <w:r>
        <w:rPr>
          <w:rFonts w:ascii="Traditional Arabic" w:hAnsi="Traditional Arabic" w:hint="cs"/>
          <w:b/>
          <w:bCs/>
          <w:sz w:val="28"/>
          <w:szCs w:val="28"/>
        </w:rPr>
        <w:t xml:space="preserve">  </w:t>
      </w:r>
      <w:r>
        <w:rPr>
          <w:rFonts w:ascii="Traditional Arabic" w:hAnsi="Traditional Arabic"/>
          <w:b/>
          <w:bCs/>
          <w:sz w:val="28"/>
          <w:szCs w:val="28"/>
        </w:rPr>
        <w:t>Department</w:t>
      </w:r>
      <w:r>
        <w:rPr>
          <w:rFonts w:ascii="Traditional Arabic" w:hAnsi="Traditional Arabic" w:hint="cs"/>
          <w:b/>
          <w:bCs/>
          <w:sz w:val="28"/>
          <w:szCs w:val="28"/>
        </w:rPr>
        <w:t xml:space="preserve"> </w:t>
      </w:r>
      <w:r>
        <w:rPr>
          <w:rFonts w:ascii="Traditional Arabic" w:hAnsi="Traditional Arabic"/>
          <w:b/>
          <w:bCs/>
          <w:sz w:val="28"/>
          <w:szCs w:val="28"/>
        </w:rPr>
        <w:t>of Quality Assurance and University Performance</w:t>
      </w:r>
    </w:p>
    <w:p w:rsidR="000D6C5D" w:rsidRDefault="004A1B46">
      <w:pPr>
        <w:ind w:left="-450" w:hanging="180"/>
        <w:rPr>
          <w:rFonts w:ascii="Traditional Arabic" w:hAnsi="Traditional Arabic"/>
          <w:b/>
          <w:bCs/>
          <w:sz w:val="28"/>
          <w:szCs w:val="28"/>
          <w:rtl/>
        </w:rPr>
      </w:pPr>
      <w:r>
        <w:rPr>
          <w:rFonts w:ascii="Traditional Arabic" w:hAnsi="Traditional Arabic" w:hint="cs"/>
          <w:b/>
          <w:bCs/>
          <w:sz w:val="28"/>
          <w:szCs w:val="28"/>
        </w:rPr>
        <w:t xml:space="preserve">  </w:t>
      </w:r>
      <w:r>
        <w:rPr>
          <w:rFonts w:ascii="Traditional Arabic" w:hAnsi="Traditional Arabic"/>
          <w:b/>
          <w:bCs/>
          <w:sz w:val="28"/>
          <w:szCs w:val="28"/>
        </w:rPr>
        <w:t>Director of</w:t>
      </w:r>
      <w:r>
        <w:rPr>
          <w:rFonts w:ascii="Traditional Arabic" w:hAnsi="Traditional Arabic" w:hint="cs"/>
          <w:b/>
          <w:bCs/>
          <w:sz w:val="28"/>
          <w:szCs w:val="28"/>
        </w:rPr>
        <w:t xml:space="preserve"> the Quality Assurance and University</w:t>
      </w:r>
      <w:r>
        <w:rPr>
          <w:rFonts w:ascii="Traditional Arabic" w:hAnsi="Traditional Arabic"/>
          <w:b/>
          <w:bCs/>
          <w:sz w:val="28"/>
          <w:szCs w:val="28"/>
        </w:rPr>
        <w:t xml:space="preserve"> </w:t>
      </w:r>
      <w:r>
        <w:rPr>
          <w:rFonts w:ascii="Traditional Arabic" w:hAnsi="Traditional Arabic" w:hint="cs"/>
          <w:b/>
          <w:bCs/>
          <w:sz w:val="28"/>
          <w:szCs w:val="28"/>
        </w:rPr>
        <w:t xml:space="preserve">Performance </w:t>
      </w:r>
      <w:r>
        <w:rPr>
          <w:rFonts w:ascii="Traditional Arabic" w:hAnsi="Traditional Arabic"/>
          <w:b/>
          <w:bCs/>
          <w:sz w:val="28"/>
          <w:szCs w:val="28"/>
        </w:rPr>
        <w:t>Department</w:t>
      </w:r>
      <w:r>
        <w:rPr>
          <w:rFonts w:ascii="Traditional Arabic" w:hAnsi="Traditional Arabic" w:hint="cs"/>
          <w:b/>
          <w:bCs/>
          <w:sz w:val="28"/>
          <w:szCs w:val="28"/>
        </w:rPr>
        <w:t>:</w:t>
      </w:r>
    </w:p>
    <w:p w:rsidR="000D6C5D" w:rsidRDefault="004A1B46">
      <w:pPr>
        <w:ind w:left="-625"/>
        <w:rPr>
          <w:rFonts w:ascii="Traditional Arabic" w:hAnsi="Traditional Arabic"/>
          <w:b/>
          <w:bCs/>
          <w:sz w:val="28"/>
          <w:szCs w:val="28"/>
          <w:rtl/>
        </w:rPr>
      </w:pPr>
      <w:r>
        <w:rPr>
          <w:rFonts w:ascii="Traditional Arabic" w:hAnsi="Traditional Arabic" w:hint="cs"/>
          <w:b/>
          <w:bCs/>
          <w:sz w:val="28"/>
          <w:szCs w:val="28"/>
        </w:rPr>
        <w:t xml:space="preserve">   </w:t>
      </w:r>
      <w:r>
        <w:rPr>
          <w:rFonts w:ascii="Traditional Arabic" w:hAnsi="Traditional Arabic"/>
          <w:b/>
          <w:bCs/>
          <w:sz w:val="28"/>
          <w:szCs w:val="28"/>
        </w:rPr>
        <w:t xml:space="preserve">Date:                       </w:t>
      </w:r>
    </w:p>
    <w:p w:rsidR="000D6C5D" w:rsidRDefault="004A1B46">
      <w:pPr>
        <w:ind w:left="-625"/>
        <w:rPr>
          <w:rFonts w:ascii="Traditional Arabic" w:hAnsi="Traditional Arabic"/>
          <w:b/>
          <w:bCs/>
          <w:sz w:val="28"/>
          <w:szCs w:val="28"/>
        </w:rPr>
      </w:pPr>
      <w:r>
        <w:rPr>
          <w:rFonts w:ascii="Traditional Arabic" w:hAnsi="Traditional Arabic" w:hint="cs"/>
          <w:b/>
          <w:bCs/>
          <w:sz w:val="28"/>
          <w:szCs w:val="28"/>
        </w:rPr>
        <w:t xml:space="preserve">   </w:t>
      </w:r>
      <w:r>
        <w:rPr>
          <w:rFonts w:ascii="Traditional Arabic" w:hAnsi="Traditional Arabic"/>
          <w:b/>
          <w:bCs/>
          <w:sz w:val="28"/>
          <w:szCs w:val="28"/>
        </w:rPr>
        <w:t>Signature:</w:t>
      </w:r>
      <w:r>
        <w:rPr>
          <w:rFonts w:ascii="Traditional Arabic" w:hAnsi="Traditional Arabic" w:hint="cs"/>
          <w:b/>
          <w:bCs/>
          <w:sz w:val="28"/>
          <w:szCs w:val="28"/>
        </w:rPr>
        <w:t xml:space="preserve">              </w:t>
      </w:r>
    </w:p>
    <w:p w:rsidR="000D6C5D" w:rsidRDefault="000D6C5D">
      <w:pPr>
        <w:ind w:left="-625"/>
        <w:rPr>
          <w:rFonts w:ascii="Traditional Arabic" w:hAnsi="Traditional Arabic"/>
          <w:b/>
          <w:bCs/>
          <w:sz w:val="32"/>
          <w:szCs w:val="32"/>
        </w:rPr>
      </w:pPr>
    </w:p>
    <w:p w:rsidR="000D6C5D" w:rsidRDefault="000D6C5D">
      <w:pPr>
        <w:ind w:left="-625"/>
        <w:rPr>
          <w:rFonts w:ascii="Traditional Arabic" w:hAnsi="Traditional Arabic"/>
          <w:b/>
          <w:bCs/>
          <w:sz w:val="32"/>
          <w:szCs w:val="32"/>
          <w:rtl/>
        </w:rPr>
      </w:pPr>
    </w:p>
    <w:p w:rsidR="000D6C5D" w:rsidRDefault="004A1B46">
      <w:pPr>
        <w:jc w:val="right"/>
        <w:rPr>
          <w:rFonts w:ascii="Traditional Arabic" w:hAnsi="Traditional Arabic"/>
          <w:b/>
          <w:bCs/>
          <w:sz w:val="28"/>
          <w:szCs w:val="28"/>
        </w:rPr>
      </w:pPr>
      <w:r>
        <w:rPr>
          <w:rFonts w:ascii="Traditional Arabic" w:hAnsi="Traditional Arabic" w:hint="cs"/>
          <w:b/>
          <w:bCs/>
          <w:sz w:val="24"/>
          <w:szCs w:val="24"/>
        </w:rPr>
        <w:t xml:space="preserve">                                                                            </w:t>
      </w:r>
      <w:r>
        <w:rPr>
          <w:rFonts w:ascii="Traditional Arabic" w:hAnsi="Traditional Arabic" w:hint="cs"/>
          <w:b/>
          <w:bCs/>
          <w:sz w:val="28"/>
          <w:szCs w:val="28"/>
        </w:rPr>
        <w:t xml:space="preserve">Approval of the Dean     </w:t>
      </w:r>
    </w:p>
    <w:p w:rsidR="000D6C5D" w:rsidRDefault="000D6C5D">
      <w:pPr>
        <w:rPr>
          <w:rFonts w:ascii="Traditional Arabic" w:hAnsi="Traditional Arabic"/>
          <w:b/>
          <w:bCs/>
          <w:sz w:val="24"/>
          <w:szCs w:val="24"/>
          <w:rtl/>
        </w:rPr>
      </w:pPr>
    </w:p>
    <w:p w:rsidR="000D6C5D" w:rsidRDefault="004A1B4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c>
          <w:tcPr>
            <w:tcW w:w="9642" w:type="dxa"/>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Vision  </w:t>
            </w:r>
          </w:p>
        </w:tc>
      </w:tr>
      <w:tr w:rsidR="000D6C5D">
        <w:tc>
          <w:tcPr>
            <w:tcW w:w="9642" w:type="dxa"/>
            <w:shd w:val="clear" w:color="auto" w:fill="auto"/>
          </w:tcPr>
          <w:p w:rsidR="000D6C5D" w:rsidRDefault="004A1B46">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Excellence in the field of tea</w:t>
            </w:r>
            <w:r w:rsidR="00B73757">
              <w:rPr>
                <w:rFonts w:ascii="Simplified Arabic" w:eastAsia="Calibri" w:hAnsi="Simplified Arabic" w:cs="Simplified Arabic"/>
                <w:sz w:val="28"/>
                <w:szCs w:val="28"/>
              </w:rPr>
              <w:t>ching and training cardiothoracic and vascular surgery (CTVS)</w:t>
            </w:r>
            <w:r>
              <w:rPr>
                <w:rFonts w:ascii="Simplified Arabic" w:eastAsia="Calibri" w:hAnsi="Simplified Arabic" w:cs="Simplified Arabic"/>
                <w:sz w:val="28"/>
                <w:szCs w:val="28"/>
              </w:rPr>
              <w:t xml:space="preserve"> aiming for graduating medical staff with high scientific level</w:t>
            </w:r>
            <w:r>
              <w:rPr>
                <w:rFonts w:ascii="Simplified Arabic" w:eastAsia="Calibri" w:hAnsi="Simplified Arabic" w:cs="Simplified Arabic" w:hint="cs"/>
                <w:sz w:val="28"/>
                <w:szCs w:val="28"/>
              </w:rPr>
              <w:t xml:space="preserve"> </w:t>
            </w:r>
          </w:p>
        </w:tc>
      </w:tr>
    </w:tbl>
    <w:p w:rsidR="000D6C5D" w:rsidRDefault="000D6C5D">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rPr>
          <w:trHeight w:val="450"/>
        </w:trPr>
        <w:tc>
          <w:tcPr>
            <w:tcW w:w="9642" w:type="dxa"/>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lastRenderedPageBreak/>
              <w:t>Program Mission</w:t>
            </w:r>
          </w:p>
        </w:tc>
      </w:tr>
      <w:tr w:rsidR="000D6C5D">
        <w:tc>
          <w:tcPr>
            <w:tcW w:w="9642" w:type="dxa"/>
            <w:shd w:val="clear" w:color="auto" w:fill="auto"/>
          </w:tcPr>
          <w:p w:rsidR="000D6C5D" w:rsidRDefault="004A1B46">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To assist the students </w:t>
            </w:r>
            <w:r w:rsidR="00B73757">
              <w:rPr>
                <w:rFonts w:ascii="Simplified Arabic" w:eastAsia="Calibri" w:hAnsi="Simplified Arabic" w:cs="Simplified Arabic"/>
                <w:sz w:val="28"/>
                <w:szCs w:val="28"/>
              </w:rPr>
              <w:t>acquire</w:t>
            </w:r>
            <w:r>
              <w:rPr>
                <w:rFonts w:ascii="Simplified Arabic" w:eastAsia="Calibri" w:hAnsi="Simplified Arabic" w:cs="Simplified Arabic"/>
                <w:sz w:val="28"/>
                <w:szCs w:val="28"/>
              </w:rPr>
              <w:t xml:space="preserve"> the essential knowledge , and clinical skills in the field of </w:t>
            </w:r>
            <w:r w:rsidR="00B73757">
              <w:rPr>
                <w:rFonts w:ascii="Simplified Arabic" w:eastAsia="Calibri" w:hAnsi="Simplified Arabic" w:cs="Simplified Arabic"/>
                <w:sz w:val="28"/>
                <w:szCs w:val="28"/>
              </w:rPr>
              <w:t>cardiothoracic and vascular surgery</w:t>
            </w:r>
          </w:p>
        </w:tc>
      </w:tr>
    </w:tbl>
    <w:p w:rsidR="000D6C5D" w:rsidRDefault="000D6C5D">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rPr>
          <w:trHeight w:val="450"/>
        </w:trPr>
        <w:tc>
          <w:tcPr>
            <w:tcW w:w="9642" w:type="dxa"/>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Program Objectives</w:t>
            </w:r>
          </w:p>
        </w:tc>
      </w:tr>
      <w:tr w:rsidR="000D6C5D">
        <w:tc>
          <w:tcPr>
            <w:tcW w:w="9642" w:type="dxa"/>
            <w:shd w:val="clear" w:color="auto" w:fill="auto"/>
          </w:tcPr>
          <w:p w:rsidR="000D6C5D" w:rsidRDefault="004A1B46">
            <w:pPr>
              <w:numPr>
                <w:ilvl w:val="0"/>
                <w:numId w:val="2"/>
              </w:numPr>
              <w:autoSpaceDE w:val="0"/>
              <w:autoSpaceDN w:val="0"/>
              <w:adjustRightInd w:val="0"/>
              <w:rPr>
                <w:rFonts w:ascii="Simplified Arabic" w:eastAsia="Calibri" w:hAnsi="Simplified Arabic" w:cs="Simplified Arabic"/>
                <w:sz w:val="28"/>
                <w:szCs w:val="28"/>
              </w:rPr>
            </w:pPr>
            <w:proofErr w:type="gramStart"/>
            <w:r>
              <w:rPr>
                <w:rFonts w:ascii="Simplified Arabic" w:eastAsia="Calibri" w:hAnsi="Simplified Arabic" w:cs="Simplified Arabic"/>
                <w:sz w:val="28"/>
                <w:szCs w:val="28"/>
              </w:rPr>
              <w:t>to</w:t>
            </w:r>
            <w:proofErr w:type="gramEnd"/>
            <w:r>
              <w:rPr>
                <w:rFonts w:ascii="Simplified Arabic" w:eastAsia="Calibri" w:hAnsi="Simplified Arabic" w:cs="Simplified Arabic"/>
                <w:sz w:val="28"/>
                <w:szCs w:val="28"/>
              </w:rPr>
              <w:t xml:space="preserve"> enable the student to </w:t>
            </w:r>
            <w:r w:rsidR="00B73757">
              <w:rPr>
                <w:rFonts w:ascii="Simplified Arabic" w:eastAsia="Calibri" w:hAnsi="Simplified Arabic" w:cs="Simplified Arabic"/>
                <w:sz w:val="28"/>
                <w:szCs w:val="28"/>
              </w:rPr>
              <w:t>acquire</w:t>
            </w:r>
            <w:r>
              <w:rPr>
                <w:rFonts w:ascii="Simplified Arabic" w:eastAsia="Calibri" w:hAnsi="Simplified Arabic" w:cs="Simplified Arabic"/>
                <w:sz w:val="28"/>
                <w:szCs w:val="28"/>
              </w:rPr>
              <w:t xml:space="preserve"> knowledge of the com</w:t>
            </w:r>
            <w:r w:rsidR="00B73757">
              <w:rPr>
                <w:rFonts w:ascii="Simplified Arabic" w:eastAsia="Calibri" w:hAnsi="Simplified Arabic" w:cs="Simplified Arabic"/>
                <w:sz w:val="28"/>
                <w:szCs w:val="28"/>
              </w:rPr>
              <w:t>mon diseases that affect the heart, lungs, mediastinum, and vascular system</w:t>
            </w:r>
            <w:r>
              <w:rPr>
                <w:rFonts w:ascii="Simplified Arabic" w:eastAsia="Calibri" w:hAnsi="Simplified Arabic" w:cs="Simplified Arabic"/>
                <w:sz w:val="28"/>
                <w:szCs w:val="28"/>
              </w:rPr>
              <w:t>.</w:t>
            </w:r>
          </w:p>
          <w:p w:rsidR="000D6C5D" w:rsidRDefault="004A1B46">
            <w:pPr>
              <w:numPr>
                <w:ilvl w:val="0"/>
                <w:numId w:val="2"/>
              </w:num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To help the student to appreciate the </w:t>
            </w:r>
            <w:r w:rsidR="00B73757">
              <w:rPr>
                <w:rFonts w:ascii="Simplified Arabic" w:eastAsia="Calibri" w:hAnsi="Simplified Arabic" w:cs="Simplified Arabic"/>
                <w:sz w:val="28"/>
                <w:szCs w:val="28"/>
              </w:rPr>
              <w:t>symptoms and signs of common cardiothoracic and vascular</w:t>
            </w:r>
            <w:r>
              <w:rPr>
                <w:rFonts w:ascii="Simplified Arabic" w:eastAsia="Calibri" w:hAnsi="Simplified Arabic" w:cs="Simplified Arabic"/>
                <w:sz w:val="28"/>
                <w:szCs w:val="28"/>
              </w:rPr>
              <w:t xml:space="preserve"> diseases</w:t>
            </w:r>
          </w:p>
          <w:p w:rsidR="000D6C5D" w:rsidRDefault="004A1B46">
            <w:pPr>
              <w:numPr>
                <w:ilvl w:val="0"/>
                <w:numId w:val="2"/>
              </w:num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To enable the student to choose the useful diagnostic tools to assist in reaching a diagnosis</w:t>
            </w:r>
          </w:p>
          <w:p w:rsidR="000D6C5D" w:rsidRDefault="004A1B46">
            <w:pPr>
              <w:numPr>
                <w:ilvl w:val="0"/>
                <w:numId w:val="2"/>
              </w:num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To enable the student to formulate a t</w:t>
            </w:r>
            <w:r w:rsidR="00E96BDC">
              <w:rPr>
                <w:rFonts w:ascii="Simplified Arabic" w:eastAsia="Calibri" w:hAnsi="Simplified Arabic" w:cs="Simplified Arabic"/>
                <w:sz w:val="28"/>
                <w:szCs w:val="28"/>
              </w:rPr>
              <w:t>reatment plan for the common cardiothoracic and vascular</w:t>
            </w:r>
            <w:r>
              <w:rPr>
                <w:rFonts w:ascii="Simplified Arabic" w:eastAsia="Calibri" w:hAnsi="Simplified Arabic" w:cs="Simplified Arabic"/>
                <w:sz w:val="28"/>
                <w:szCs w:val="28"/>
              </w:rPr>
              <w:t xml:space="preserve"> diseases </w:t>
            </w:r>
          </w:p>
        </w:tc>
      </w:tr>
    </w:tbl>
    <w:p w:rsidR="000D6C5D" w:rsidRDefault="000D6C5D">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rPr>
          <w:trHeight w:val="450"/>
        </w:trPr>
        <w:tc>
          <w:tcPr>
            <w:tcW w:w="9642" w:type="dxa"/>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0D6C5D">
        <w:tc>
          <w:tcPr>
            <w:tcW w:w="9642" w:type="dxa"/>
            <w:shd w:val="clear" w:color="auto" w:fill="auto"/>
          </w:tcPr>
          <w:p w:rsidR="000D6C5D" w:rsidRDefault="004A1B46">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The program has accreditation from the National Council for Accreditation of Medical Colleges (NCAMC)</w:t>
            </w:r>
          </w:p>
          <w:p w:rsidR="000D6C5D" w:rsidRDefault="000D6C5D">
            <w:pPr>
              <w:autoSpaceDE w:val="0"/>
              <w:autoSpaceDN w:val="0"/>
              <w:adjustRightInd w:val="0"/>
              <w:rPr>
                <w:rFonts w:ascii="Simplified Arabic" w:eastAsia="Calibri" w:hAnsi="Simplified Arabic" w:cs="Simplified Arabic"/>
                <w:sz w:val="28"/>
                <w:szCs w:val="28"/>
                <w:rtl/>
              </w:rPr>
            </w:pPr>
          </w:p>
        </w:tc>
      </w:tr>
    </w:tbl>
    <w:p w:rsidR="000D6C5D" w:rsidRDefault="000D6C5D">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rPr>
          <w:trHeight w:val="450"/>
        </w:trPr>
        <w:tc>
          <w:tcPr>
            <w:tcW w:w="9642" w:type="dxa"/>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0D6C5D">
        <w:tc>
          <w:tcPr>
            <w:tcW w:w="9642" w:type="dxa"/>
            <w:shd w:val="clear" w:color="auto" w:fill="auto"/>
          </w:tcPr>
          <w:p w:rsidR="000D6C5D" w:rsidRDefault="000D6C5D">
            <w:pPr>
              <w:autoSpaceDE w:val="0"/>
              <w:autoSpaceDN w:val="0"/>
              <w:adjustRightInd w:val="0"/>
              <w:rPr>
                <w:rFonts w:ascii="Simplified Arabic" w:eastAsia="Calibri" w:hAnsi="Simplified Arabic" w:cs="Simplified Arabic"/>
                <w:sz w:val="28"/>
                <w:szCs w:val="28"/>
                <w:rtl/>
                <w:lang w:bidi="ar-IQ"/>
              </w:rPr>
            </w:pPr>
          </w:p>
          <w:p w:rsidR="000D6C5D" w:rsidRDefault="000D6C5D">
            <w:pPr>
              <w:autoSpaceDE w:val="0"/>
              <w:autoSpaceDN w:val="0"/>
              <w:adjustRightInd w:val="0"/>
              <w:rPr>
                <w:rFonts w:ascii="Simplified Arabic" w:eastAsia="Calibri" w:hAnsi="Simplified Arabic" w:cs="Simplified Arabic"/>
                <w:sz w:val="28"/>
                <w:szCs w:val="28"/>
                <w:rtl/>
                <w:lang w:bidi="ar-IQ"/>
              </w:rPr>
            </w:pPr>
          </w:p>
        </w:tc>
      </w:tr>
    </w:tbl>
    <w:p w:rsidR="000D6C5D" w:rsidRDefault="000D6C5D">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0D6C5D">
        <w:trPr>
          <w:trHeight w:val="450"/>
        </w:trPr>
        <w:tc>
          <w:tcPr>
            <w:tcW w:w="9642" w:type="dxa"/>
            <w:gridSpan w:val="5"/>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Program Structure</w:t>
            </w:r>
          </w:p>
        </w:tc>
      </w:tr>
      <w:tr w:rsidR="000D6C5D">
        <w:trPr>
          <w:trHeight w:val="450"/>
        </w:trPr>
        <w:tc>
          <w:tcPr>
            <w:tcW w:w="2341" w:type="dxa"/>
            <w:shd w:val="clear" w:color="auto" w:fill="BDD6EE"/>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 xml:space="preserve">Program Structure </w:t>
            </w:r>
          </w:p>
        </w:tc>
        <w:tc>
          <w:tcPr>
            <w:tcW w:w="1825" w:type="dxa"/>
            <w:shd w:val="clear" w:color="auto" w:fill="BDD6EE"/>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 xml:space="preserve">Number of Courses </w:t>
            </w:r>
          </w:p>
        </w:tc>
        <w:tc>
          <w:tcPr>
            <w:tcW w:w="1825" w:type="dxa"/>
            <w:shd w:val="clear" w:color="auto" w:fill="BDD6EE"/>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Percentage</w:t>
            </w:r>
          </w:p>
        </w:tc>
        <w:tc>
          <w:tcPr>
            <w:tcW w:w="1826" w:type="dxa"/>
            <w:shd w:val="clear" w:color="auto" w:fill="BDD6EE"/>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0D6C5D">
        <w:trPr>
          <w:trHeight w:val="450"/>
        </w:trPr>
        <w:tc>
          <w:tcPr>
            <w:tcW w:w="2341" w:type="dxa"/>
            <w:shd w:val="clear" w:color="auto" w:fill="auto"/>
          </w:tcPr>
          <w:p w:rsidR="000D6C5D" w:rsidRDefault="004A1B46">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Pr>
                <w:rFonts w:ascii="Simplified Arabic" w:eastAsia="Calibri" w:hAnsi="Simplified Arabic" w:cs="Simplified Arabic" w:hint="cs"/>
                <w:b/>
                <w:sz w:val="22"/>
                <w:szCs w:val="22"/>
              </w:rPr>
              <w:t>nstitution Requirements</w:t>
            </w:r>
            <w:r>
              <w:rPr>
                <w:rFonts w:ascii="Simplified Arabic" w:eastAsia="Calibri" w:hAnsi="Simplified Arabic" w:cs="Simplified Arabic"/>
                <w:b/>
                <w:sz w:val="22"/>
                <w:szCs w:val="22"/>
              </w:rPr>
              <w:t xml:space="preserve"> </w:t>
            </w: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r>
      <w:tr w:rsidR="000D6C5D">
        <w:trPr>
          <w:trHeight w:val="450"/>
        </w:trPr>
        <w:tc>
          <w:tcPr>
            <w:tcW w:w="2341" w:type="dxa"/>
            <w:shd w:val="clear" w:color="auto" w:fill="auto"/>
          </w:tcPr>
          <w:p w:rsidR="000D6C5D" w:rsidRDefault="004A1B46">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hint="cs"/>
                <w:b/>
                <w:sz w:val="22"/>
                <w:szCs w:val="22"/>
              </w:rPr>
              <w:t>College Requirements</w:t>
            </w: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r>
      <w:tr w:rsidR="000D6C5D">
        <w:trPr>
          <w:trHeight w:val="450"/>
        </w:trPr>
        <w:tc>
          <w:tcPr>
            <w:tcW w:w="2341" w:type="dxa"/>
            <w:shd w:val="clear" w:color="auto" w:fill="auto"/>
          </w:tcPr>
          <w:p w:rsidR="000D6C5D" w:rsidRDefault="004A1B46">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hint="cs"/>
                <w:b/>
                <w:sz w:val="22"/>
                <w:szCs w:val="22"/>
              </w:rPr>
              <w:lastRenderedPageBreak/>
              <w:t xml:space="preserve">Department Requirements </w:t>
            </w:r>
          </w:p>
        </w:tc>
        <w:tc>
          <w:tcPr>
            <w:tcW w:w="1825" w:type="dxa"/>
            <w:shd w:val="clear" w:color="auto" w:fill="auto"/>
          </w:tcPr>
          <w:p w:rsidR="000D6C5D" w:rsidRDefault="004A1B46">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1</w:t>
            </w:r>
          </w:p>
        </w:tc>
        <w:tc>
          <w:tcPr>
            <w:tcW w:w="1825" w:type="dxa"/>
            <w:shd w:val="clear" w:color="auto" w:fill="auto"/>
          </w:tcPr>
          <w:p w:rsidR="000D6C5D" w:rsidRDefault="004A1B46">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2</w:t>
            </w: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r>
      <w:tr w:rsidR="000D6C5D">
        <w:trPr>
          <w:trHeight w:val="450"/>
        </w:trPr>
        <w:tc>
          <w:tcPr>
            <w:tcW w:w="2341" w:type="dxa"/>
            <w:shd w:val="clear" w:color="auto" w:fill="auto"/>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Summer Training</w:t>
            </w:r>
          </w:p>
        </w:tc>
        <w:tc>
          <w:tcPr>
            <w:tcW w:w="1825" w:type="dxa"/>
            <w:shd w:val="clear" w:color="auto" w:fill="auto"/>
          </w:tcPr>
          <w:p w:rsidR="000D6C5D" w:rsidRDefault="00E96BDC">
            <w:pPr>
              <w:autoSpaceDE w:val="0"/>
              <w:autoSpaceDN w:val="0"/>
              <w:adjustRightInd w:val="0"/>
              <w:ind w:left="360"/>
              <w:rPr>
                <w:rFonts w:ascii="Simplified Arabic" w:eastAsia="Calibri" w:hAnsi="Simplified Arabic" w:cs="Simplified Arabic"/>
                <w:b/>
                <w:bCs/>
                <w:sz w:val="28"/>
                <w:szCs w:val="28"/>
                <w:rtl/>
                <w:lang w:bidi="ar-IQ"/>
              </w:rPr>
            </w:pPr>
            <w:proofErr w:type="spellStart"/>
            <w:r>
              <w:rPr>
                <w:rFonts w:ascii="Simplified Arabic" w:eastAsia="Calibri" w:hAnsi="Simplified Arabic" w:cs="Simplified Arabic"/>
                <w:b/>
                <w:bCs/>
                <w:sz w:val="28"/>
                <w:szCs w:val="28"/>
                <w:lang w:bidi="ar-IQ"/>
              </w:rPr>
              <w:t>N</w:t>
            </w:r>
            <w:r w:rsidR="004A1B46">
              <w:rPr>
                <w:rFonts w:ascii="Simplified Arabic" w:eastAsia="Calibri" w:hAnsi="Simplified Arabic" w:cs="Simplified Arabic"/>
                <w:b/>
                <w:bCs/>
                <w:sz w:val="28"/>
                <w:szCs w:val="28"/>
                <w:lang w:bidi="ar-IQ"/>
              </w:rPr>
              <w:t>ill</w:t>
            </w:r>
            <w:proofErr w:type="spellEnd"/>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r>
      <w:tr w:rsidR="000D6C5D">
        <w:trPr>
          <w:trHeight w:val="450"/>
        </w:trPr>
        <w:tc>
          <w:tcPr>
            <w:tcW w:w="2341" w:type="dxa"/>
            <w:shd w:val="clear" w:color="auto" w:fill="auto"/>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 xml:space="preserve">Other </w:t>
            </w: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0D6C5D" w:rsidRDefault="000D6C5D">
            <w:pPr>
              <w:autoSpaceDE w:val="0"/>
              <w:autoSpaceDN w:val="0"/>
              <w:adjustRightInd w:val="0"/>
              <w:ind w:left="360"/>
              <w:rPr>
                <w:rFonts w:ascii="Simplified Arabic" w:eastAsia="Calibri" w:hAnsi="Simplified Arabic" w:cs="Simplified Arabic"/>
                <w:b/>
                <w:bCs/>
                <w:sz w:val="28"/>
                <w:szCs w:val="28"/>
                <w:rtl/>
                <w:lang w:bidi="ar-IQ"/>
              </w:rPr>
            </w:pPr>
          </w:p>
        </w:tc>
      </w:tr>
    </w:tbl>
    <w:p w:rsidR="000D6C5D" w:rsidRDefault="004A1B46">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rsidR="000D6C5D" w:rsidRDefault="000D6C5D">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890"/>
        <w:gridCol w:w="2707"/>
        <w:gridCol w:w="1218"/>
        <w:gridCol w:w="587"/>
        <w:gridCol w:w="1806"/>
      </w:tblGrid>
      <w:tr w:rsidR="000D6C5D" w:rsidTr="00E96BDC">
        <w:tc>
          <w:tcPr>
            <w:tcW w:w="9756" w:type="dxa"/>
            <w:gridSpan w:val="6"/>
            <w:shd w:val="clear" w:color="auto" w:fill="DEEAF6"/>
          </w:tcPr>
          <w:p w:rsidR="000D6C5D" w:rsidRDefault="004A1B46">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Pr>
              <w:t xml:space="preserve">Program Description </w:t>
            </w:r>
          </w:p>
        </w:tc>
      </w:tr>
      <w:tr w:rsidR="00E96BDC" w:rsidTr="0012710E">
        <w:trPr>
          <w:trHeight w:val="180"/>
        </w:trPr>
        <w:tc>
          <w:tcPr>
            <w:tcW w:w="1548" w:type="dxa"/>
            <w:vMerge w:val="restart"/>
            <w:shd w:val="clear" w:color="auto" w:fill="BDD6EE"/>
          </w:tcPr>
          <w:p w:rsidR="00E96BDC" w:rsidRDefault="00E96BDC">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Year/Level</w:t>
            </w:r>
          </w:p>
        </w:tc>
        <w:tc>
          <w:tcPr>
            <w:tcW w:w="1890" w:type="dxa"/>
            <w:vMerge w:val="restart"/>
            <w:shd w:val="clear" w:color="auto" w:fill="BDD6EE"/>
          </w:tcPr>
          <w:p w:rsidR="00E96BDC" w:rsidRDefault="00E96BDC">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Course Code</w:t>
            </w:r>
          </w:p>
        </w:tc>
        <w:tc>
          <w:tcPr>
            <w:tcW w:w="2707" w:type="dxa"/>
            <w:vMerge w:val="restart"/>
            <w:shd w:val="clear" w:color="auto" w:fill="BDD6EE"/>
          </w:tcPr>
          <w:p w:rsidR="00E96BDC" w:rsidRDefault="00E96BDC">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Course Name</w:t>
            </w:r>
          </w:p>
        </w:tc>
        <w:tc>
          <w:tcPr>
            <w:tcW w:w="3611" w:type="dxa"/>
            <w:gridSpan w:val="3"/>
            <w:shd w:val="clear" w:color="auto" w:fill="BDD6EE"/>
          </w:tcPr>
          <w:p w:rsidR="00E96BDC" w:rsidRDefault="00E96BDC" w:rsidP="00E96BDC">
            <w:pPr>
              <w:tabs>
                <w:tab w:val="left" w:pos="615"/>
                <w:tab w:val="center" w:pos="1697"/>
              </w:tabs>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ab/>
            </w:r>
            <w:r>
              <w:rPr>
                <w:rFonts w:ascii="Simplified Arabic" w:eastAsia="Calibri" w:hAnsi="Simplified Arabic" w:cs="Simplified Arabic"/>
                <w:b/>
                <w:sz w:val="22"/>
                <w:szCs w:val="22"/>
              </w:rPr>
              <w:tab/>
              <w:t>Credit Hours</w:t>
            </w:r>
          </w:p>
        </w:tc>
      </w:tr>
      <w:tr w:rsidR="00E96BDC" w:rsidTr="0012710E">
        <w:trPr>
          <w:trHeight w:val="180"/>
        </w:trPr>
        <w:tc>
          <w:tcPr>
            <w:tcW w:w="1548" w:type="dxa"/>
            <w:vMerge/>
            <w:shd w:val="clear" w:color="auto" w:fill="BDD6EE"/>
          </w:tcPr>
          <w:p w:rsidR="00E96BDC" w:rsidRDefault="00E96BDC">
            <w:pPr>
              <w:autoSpaceDE w:val="0"/>
              <w:autoSpaceDN w:val="0"/>
              <w:adjustRightInd w:val="0"/>
              <w:rPr>
                <w:rFonts w:ascii="Simplified Arabic" w:eastAsia="Calibri" w:hAnsi="Simplified Arabic" w:cs="Simplified Arabic" w:hint="cs"/>
                <w:b/>
                <w:sz w:val="22"/>
                <w:szCs w:val="22"/>
              </w:rPr>
            </w:pPr>
          </w:p>
        </w:tc>
        <w:tc>
          <w:tcPr>
            <w:tcW w:w="1890" w:type="dxa"/>
            <w:vMerge/>
            <w:shd w:val="clear" w:color="auto" w:fill="BDD6EE"/>
          </w:tcPr>
          <w:p w:rsidR="00E96BDC" w:rsidRDefault="00E96BDC">
            <w:pPr>
              <w:autoSpaceDE w:val="0"/>
              <w:autoSpaceDN w:val="0"/>
              <w:adjustRightInd w:val="0"/>
              <w:rPr>
                <w:rFonts w:ascii="Simplified Arabic" w:eastAsia="Calibri" w:hAnsi="Simplified Arabic" w:cs="Simplified Arabic"/>
                <w:b/>
                <w:sz w:val="22"/>
                <w:szCs w:val="22"/>
              </w:rPr>
            </w:pPr>
          </w:p>
        </w:tc>
        <w:tc>
          <w:tcPr>
            <w:tcW w:w="2707" w:type="dxa"/>
            <w:vMerge/>
            <w:shd w:val="clear" w:color="auto" w:fill="BDD6EE"/>
          </w:tcPr>
          <w:p w:rsidR="00E96BDC" w:rsidRDefault="00E96BDC">
            <w:pPr>
              <w:autoSpaceDE w:val="0"/>
              <w:autoSpaceDN w:val="0"/>
              <w:adjustRightInd w:val="0"/>
              <w:rPr>
                <w:rFonts w:ascii="Simplified Arabic" w:eastAsia="Calibri" w:hAnsi="Simplified Arabic" w:cs="Simplified Arabic"/>
                <w:b/>
                <w:sz w:val="22"/>
                <w:szCs w:val="22"/>
              </w:rPr>
            </w:pPr>
          </w:p>
        </w:tc>
        <w:tc>
          <w:tcPr>
            <w:tcW w:w="1805" w:type="dxa"/>
            <w:gridSpan w:val="2"/>
            <w:shd w:val="clear" w:color="auto" w:fill="BDD6EE"/>
          </w:tcPr>
          <w:p w:rsidR="00E96BDC" w:rsidRDefault="00E96BDC" w:rsidP="00E96BDC">
            <w:pPr>
              <w:tabs>
                <w:tab w:val="left" w:pos="615"/>
                <w:tab w:val="center" w:pos="1697"/>
              </w:tabs>
              <w:autoSpaceDE w:val="0"/>
              <w:autoSpaceDN w:val="0"/>
              <w:adjustRightInd w:val="0"/>
              <w:rPr>
                <w:rFonts w:ascii="Simplified Arabic" w:eastAsia="Calibri" w:hAnsi="Simplified Arabic" w:cs="Simplified Arabic"/>
                <w:b/>
                <w:sz w:val="22"/>
                <w:szCs w:val="22"/>
              </w:rPr>
            </w:pPr>
            <w:r>
              <w:rPr>
                <w:rFonts w:ascii="Simplified Arabic" w:eastAsia="Calibri" w:hAnsi="Simplified Arabic" w:cs="Simplified Arabic"/>
                <w:b/>
                <w:sz w:val="22"/>
                <w:szCs w:val="22"/>
              </w:rPr>
              <w:t>theoretical</w:t>
            </w:r>
          </w:p>
        </w:tc>
        <w:tc>
          <w:tcPr>
            <w:tcW w:w="1806" w:type="dxa"/>
            <w:shd w:val="clear" w:color="auto" w:fill="BDD6EE"/>
          </w:tcPr>
          <w:p w:rsidR="00E96BDC" w:rsidRDefault="00E96BDC" w:rsidP="00E96BDC">
            <w:pPr>
              <w:tabs>
                <w:tab w:val="left" w:pos="615"/>
                <w:tab w:val="center" w:pos="1697"/>
              </w:tabs>
              <w:autoSpaceDE w:val="0"/>
              <w:autoSpaceDN w:val="0"/>
              <w:adjustRightInd w:val="0"/>
              <w:rPr>
                <w:rFonts w:ascii="Simplified Arabic" w:eastAsia="Calibri" w:hAnsi="Simplified Arabic" w:cs="Simplified Arabic"/>
                <w:b/>
                <w:sz w:val="22"/>
                <w:szCs w:val="22"/>
              </w:rPr>
            </w:pPr>
            <w:r>
              <w:rPr>
                <w:rFonts w:ascii="Simplified Arabic" w:eastAsia="Calibri" w:hAnsi="Simplified Arabic" w:cs="Simplified Arabic"/>
                <w:b/>
                <w:sz w:val="22"/>
                <w:szCs w:val="22"/>
              </w:rPr>
              <w:t>practical</w:t>
            </w:r>
          </w:p>
        </w:tc>
      </w:tr>
      <w:tr w:rsidR="0012710E" w:rsidTr="0012710E">
        <w:tc>
          <w:tcPr>
            <w:tcW w:w="1548" w:type="dxa"/>
            <w:shd w:val="clear" w:color="auto" w:fill="auto"/>
          </w:tcPr>
          <w:p w:rsidR="000D6C5D" w:rsidRDefault="00E96BDC"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Fourth</w:t>
            </w:r>
            <w:r w:rsidR="004A1B46">
              <w:rPr>
                <w:rFonts w:ascii="Simplified Arabic" w:eastAsia="Calibri" w:hAnsi="Simplified Arabic" w:cs="Simplified Arabic"/>
                <w:b/>
                <w:bCs/>
                <w:sz w:val="22"/>
                <w:szCs w:val="22"/>
                <w:lang w:bidi="ar-IQ"/>
              </w:rPr>
              <w:t xml:space="preserve"> year</w:t>
            </w:r>
          </w:p>
        </w:tc>
        <w:tc>
          <w:tcPr>
            <w:tcW w:w="1890" w:type="dxa"/>
            <w:shd w:val="clear" w:color="auto" w:fill="auto"/>
          </w:tcPr>
          <w:p w:rsidR="000D6C5D" w:rsidRDefault="00E96BDC" w:rsidP="003F328B">
            <w:pPr>
              <w:autoSpaceDE w:val="0"/>
              <w:autoSpaceDN w:val="0"/>
              <w:adjustRightInd w:val="0"/>
              <w:jc w:val="center"/>
              <w:rPr>
                <w:rFonts w:ascii="Simplified Arabic" w:eastAsia="Calibri" w:hAnsi="Simplified Arabic" w:cs="Simplified Arabic"/>
                <w:b/>
                <w:bCs/>
                <w:sz w:val="22"/>
                <w:szCs w:val="22"/>
                <w:rtl/>
                <w:lang w:bidi="ar-IQ"/>
              </w:rPr>
            </w:pPr>
            <w:proofErr w:type="spellStart"/>
            <w:r w:rsidRPr="00E96BDC">
              <w:rPr>
                <w:rFonts w:ascii="Simplified Arabic" w:eastAsia="Calibri" w:hAnsi="Simplified Arabic" w:cs="Simplified Arabic"/>
                <w:b/>
                <w:bCs/>
                <w:sz w:val="22"/>
                <w:szCs w:val="22"/>
                <w:lang w:bidi="ar-IQ"/>
              </w:rPr>
              <w:t>MEDResp</w:t>
            </w:r>
            <w:proofErr w:type="spellEnd"/>
            <w:r w:rsidRPr="00E96BDC">
              <w:rPr>
                <w:rFonts w:ascii="Simplified Arabic" w:eastAsia="Calibri" w:hAnsi="Simplified Arabic" w:cs="Simplified Arabic"/>
                <w:b/>
                <w:bCs/>
                <w:sz w:val="22"/>
                <w:szCs w:val="22"/>
                <w:lang w:bidi="ar-IQ"/>
              </w:rPr>
              <w:t>–41</w:t>
            </w:r>
          </w:p>
        </w:tc>
        <w:tc>
          <w:tcPr>
            <w:tcW w:w="2707" w:type="dxa"/>
            <w:shd w:val="clear" w:color="auto" w:fill="auto"/>
          </w:tcPr>
          <w:p w:rsidR="000D6C5D" w:rsidRDefault="00E96BDC" w:rsidP="003F328B">
            <w:pPr>
              <w:autoSpaceDE w:val="0"/>
              <w:autoSpaceDN w:val="0"/>
              <w:adjustRightInd w:val="0"/>
              <w:jc w:val="center"/>
              <w:rPr>
                <w:rFonts w:ascii="Simplified Arabic" w:eastAsia="Calibri" w:hAnsi="Simplified Arabic" w:cs="Simplified Arabic"/>
                <w:b/>
                <w:bCs/>
                <w:sz w:val="22"/>
                <w:szCs w:val="22"/>
                <w:rtl/>
                <w:lang w:bidi="ar-IQ"/>
              </w:rPr>
            </w:pPr>
            <w:r w:rsidRPr="00E96BDC">
              <w:rPr>
                <w:rFonts w:ascii="Simplified Arabic" w:eastAsia="Calibri" w:hAnsi="Simplified Arabic" w:cs="Simplified Arabic"/>
                <w:b/>
                <w:bCs/>
                <w:sz w:val="22"/>
                <w:szCs w:val="22"/>
                <w:lang w:bidi="ar-IQ"/>
              </w:rPr>
              <w:t>Respiratory Medicine</w:t>
            </w:r>
          </w:p>
        </w:tc>
        <w:tc>
          <w:tcPr>
            <w:tcW w:w="1218" w:type="dxa"/>
            <w:shd w:val="clear" w:color="auto" w:fill="FFFFFF"/>
          </w:tcPr>
          <w:p w:rsidR="000D6C5D" w:rsidRDefault="00E96BDC" w:rsidP="003F328B">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93" w:type="dxa"/>
            <w:gridSpan w:val="2"/>
            <w:shd w:val="clear" w:color="auto" w:fill="FFFFFF"/>
          </w:tcPr>
          <w:p w:rsidR="000D6C5D" w:rsidRDefault="00E96BDC" w:rsidP="003F328B">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w:t>
            </w:r>
          </w:p>
        </w:tc>
      </w:tr>
      <w:tr w:rsidR="0012710E" w:rsidTr="0012710E">
        <w:tc>
          <w:tcPr>
            <w:tcW w:w="1548" w:type="dxa"/>
            <w:shd w:val="clear" w:color="auto" w:fill="auto"/>
          </w:tcPr>
          <w:p w:rsidR="000D6C5D" w:rsidRDefault="00F35D69"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Fourth year</w:t>
            </w:r>
          </w:p>
        </w:tc>
        <w:tc>
          <w:tcPr>
            <w:tcW w:w="1890" w:type="dxa"/>
            <w:shd w:val="clear" w:color="auto" w:fill="auto"/>
          </w:tcPr>
          <w:p w:rsidR="000D6C5D" w:rsidRDefault="00F35D69" w:rsidP="003F328B">
            <w:pPr>
              <w:autoSpaceDE w:val="0"/>
              <w:autoSpaceDN w:val="0"/>
              <w:adjustRightInd w:val="0"/>
              <w:jc w:val="center"/>
              <w:rPr>
                <w:rFonts w:ascii="Simplified Arabic" w:eastAsia="Calibri" w:hAnsi="Simplified Arabic" w:cs="Simplified Arabic"/>
                <w:b/>
                <w:bCs/>
                <w:sz w:val="22"/>
                <w:szCs w:val="22"/>
                <w:rtl/>
                <w:lang w:bidi="ar-IQ"/>
              </w:rPr>
            </w:pPr>
            <w:r w:rsidRPr="00F35D69">
              <w:rPr>
                <w:rFonts w:ascii="Simplified Arabic" w:eastAsia="Calibri" w:hAnsi="Simplified Arabic" w:cs="Simplified Arabic"/>
                <w:b/>
                <w:bCs/>
                <w:sz w:val="22"/>
                <w:szCs w:val="22"/>
                <w:lang w:bidi="ar-IQ"/>
              </w:rPr>
              <w:t>MEDCar-41</w:t>
            </w:r>
          </w:p>
        </w:tc>
        <w:tc>
          <w:tcPr>
            <w:tcW w:w="2707" w:type="dxa"/>
            <w:shd w:val="clear" w:color="auto" w:fill="auto"/>
          </w:tcPr>
          <w:p w:rsidR="000D6C5D" w:rsidRDefault="00F35D69" w:rsidP="003F328B">
            <w:pPr>
              <w:autoSpaceDE w:val="0"/>
              <w:autoSpaceDN w:val="0"/>
              <w:adjustRightInd w:val="0"/>
              <w:jc w:val="center"/>
              <w:rPr>
                <w:rFonts w:ascii="Simplified Arabic" w:eastAsia="Calibri" w:hAnsi="Simplified Arabic" w:cs="Simplified Arabic"/>
                <w:b/>
                <w:bCs/>
                <w:sz w:val="22"/>
                <w:szCs w:val="22"/>
                <w:rtl/>
                <w:lang w:bidi="ar-IQ"/>
              </w:rPr>
            </w:pPr>
            <w:r w:rsidRPr="00F35D69">
              <w:rPr>
                <w:rFonts w:ascii="Simplified Arabic" w:eastAsia="Calibri" w:hAnsi="Simplified Arabic" w:cs="Simplified Arabic"/>
                <w:b/>
                <w:bCs/>
                <w:sz w:val="22"/>
                <w:szCs w:val="22"/>
                <w:lang w:bidi="ar-IQ"/>
              </w:rPr>
              <w:t>Cardiology</w:t>
            </w:r>
          </w:p>
        </w:tc>
        <w:tc>
          <w:tcPr>
            <w:tcW w:w="1218" w:type="dxa"/>
            <w:shd w:val="clear" w:color="auto" w:fill="auto"/>
          </w:tcPr>
          <w:p w:rsidR="000D6C5D" w:rsidRDefault="004A1B46"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93" w:type="dxa"/>
            <w:gridSpan w:val="2"/>
            <w:shd w:val="clear" w:color="auto" w:fill="auto"/>
          </w:tcPr>
          <w:p w:rsidR="000D6C5D" w:rsidRDefault="00E96BDC"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w:t>
            </w:r>
          </w:p>
        </w:tc>
      </w:tr>
      <w:tr w:rsidR="0012710E" w:rsidTr="0012710E">
        <w:tc>
          <w:tcPr>
            <w:tcW w:w="1548" w:type="dxa"/>
            <w:shd w:val="clear" w:color="auto" w:fill="auto"/>
          </w:tcPr>
          <w:p w:rsidR="0012710E" w:rsidRDefault="0012710E" w:rsidP="003F328B">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Fourth year</w:t>
            </w:r>
          </w:p>
        </w:tc>
        <w:tc>
          <w:tcPr>
            <w:tcW w:w="1890" w:type="dxa"/>
            <w:shd w:val="clear" w:color="auto" w:fill="auto"/>
          </w:tcPr>
          <w:p w:rsidR="0012710E" w:rsidRPr="00F35D69" w:rsidRDefault="0012710E" w:rsidP="003F328B">
            <w:pPr>
              <w:autoSpaceDE w:val="0"/>
              <w:autoSpaceDN w:val="0"/>
              <w:adjustRightInd w:val="0"/>
              <w:jc w:val="center"/>
              <w:rPr>
                <w:rFonts w:ascii="Simplified Arabic" w:eastAsia="Calibri" w:hAnsi="Simplified Arabic" w:cs="Simplified Arabic"/>
                <w:b/>
                <w:bCs/>
                <w:sz w:val="22"/>
                <w:szCs w:val="22"/>
                <w:lang w:bidi="ar-IQ"/>
              </w:rPr>
            </w:pPr>
            <w:r w:rsidRPr="0012710E">
              <w:rPr>
                <w:rFonts w:ascii="Simplified Arabic" w:eastAsia="Calibri" w:hAnsi="Simplified Arabic" w:cs="Simplified Arabic"/>
                <w:b/>
                <w:bCs/>
                <w:sz w:val="22"/>
                <w:szCs w:val="22"/>
                <w:lang w:bidi="ar-IQ"/>
              </w:rPr>
              <w:t>SRGGit-41</w:t>
            </w:r>
          </w:p>
        </w:tc>
        <w:tc>
          <w:tcPr>
            <w:tcW w:w="2707" w:type="dxa"/>
            <w:shd w:val="clear" w:color="auto" w:fill="auto"/>
          </w:tcPr>
          <w:p w:rsidR="0012710E" w:rsidRPr="00F35D69" w:rsidRDefault="0012710E" w:rsidP="003F328B">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 xml:space="preserve">Gastrointestinal </w:t>
            </w:r>
            <w:r w:rsidRPr="0012710E">
              <w:rPr>
                <w:rFonts w:ascii="Simplified Arabic" w:eastAsia="Calibri" w:hAnsi="Simplified Arabic" w:cs="Simplified Arabic"/>
                <w:b/>
                <w:bCs/>
                <w:sz w:val="22"/>
                <w:szCs w:val="22"/>
                <w:lang w:bidi="ar-IQ"/>
              </w:rPr>
              <w:t>Surgery</w:t>
            </w:r>
          </w:p>
        </w:tc>
        <w:tc>
          <w:tcPr>
            <w:tcW w:w="1218" w:type="dxa"/>
            <w:shd w:val="clear" w:color="auto" w:fill="auto"/>
          </w:tcPr>
          <w:p w:rsidR="0012710E" w:rsidRDefault="00825E55" w:rsidP="003F328B">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2</w:t>
            </w:r>
          </w:p>
        </w:tc>
        <w:tc>
          <w:tcPr>
            <w:tcW w:w="2393" w:type="dxa"/>
            <w:gridSpan w:val="2"/>
            <w:shd w:val="clear" w:color="auto" w:fill="auto"/>
          </w:tcPr>
          <w:p w:rsidR="0012710E" w:rsidRDefault="0012710E" w:rsidP="003F328B">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w:t>
            </w:r>
          </w:p>
        </w:tc>
      </w:tr>
      <w:tr w:rsidR="0012710E" w:rsidTr="0012710E">
        <w:tc>
          <w:tcPr>
            <w:tcW w:w="1548" w:type="dxa"/>
            <w:shd w:val="clear" w:color="auto" w:fill="auto"/>
          </w:tcPr>
          <w:p w:rsidR="00E96BDC" w:rsidRDefault="00E96BDC"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Fifth year</w:t>
            </w:r>
          </w:p>
        </w:tc>
        <w:tc>
          <w:tcPr>
            <w:tcW w:w="1890" w:type="dxa"/>
            <w:shd w:val="clear" w:color="auto" w:fill="auto"/>
          </w:tcPr>
          <w:p w:rsidR="00E96BDC" w:rsidRDefault="00E96BDC" w:rsidP="003F328B">
            <w:pPr>
              <w:autoSpaceDE w:val="0"/>
              <w:autoSpaceDN w:val="0"/>
              <w:adjustRightInd w:val="0"/>
              <w:jc w:val="center"/>
              <w:rPr>
                <w:rFonts w:ascii="Simplified Arabic" w:eastAsia="Calibri" w:hAnsi="Simplified Arabic" w:cs="Simplified Arabic"/>
                <w:b/>
                <w:bCs/>
                <w:sz w:val="22"/>
                <w:szCs w:val="22"/>
                <w:rtl/>
                <w:lang w:bidi="ar-IQ"/>
              </w:rPr>
            </w:pPr>
            <w:r w:rsidRPr="00E96BDC">
              <w:rPr>
                <w:rFonts w:ascii="Simplified Arabic" w:eastAsia="Calibri" w:hAnsi="Simplified Arabic" w:cs="Simplified Arabic"/>
                <w:b/>
                <w:bCs/>
                <w:sz w:val="22"/>
                <w:szCs w:val="22"/>
                <w:lang w:bidi="ar-IQ"/>
              </w:rPr>
              <w:t>SRGSub-52</w:t>
            </w:r>
          </w:p>
        </w:tc>
        <w:tc>
          <w:tcPr>
            <w:tcW w:w="2707" w:type="dxa"/>
            <w:shd w:val="clear" w:color="auto" w:fill="auto"/>
          </w:tcPr>
          <w:p w:rsidR="00E96BDC" w:rsidRDefault="00E96BDC" w:rsidP="003F328B">
            <w:pPr>
              <w:autoSpaceDE w:val="0"/>
              <w:autoSpaceDN w:val="0"/>
              <w:adjustRightInd w:val="0"/>
              <w:jc w:val="center"/>
              <w:rPr>
                <w:rFonts w:ascii="Simplified Arabic" w:eastAsia="Calibri" w:hAnsi="Simplified Arabic" w:cs="Simplified Arabic"/>
                <w:b/>
                <w:bCs/>
                <w:sz w:val="22"/>
                <w:szCs w:val="22"/>
                <w:rtl/>
                <w:lang w:bidi="ar-IQ"/>
              </w:rPr>
            </w:pPr>
            <w:r w:rsidRPr="00E96BDC">
              <w:rPr>
                <w:rFonts w:ascii="Simplified Arabic" w:eastAsia="Calibri" w:hAnsi="Simplified Arabic" w:cs="Simplified Arabic"/>
                <w:b/>
                <w:bCs/>
                <w:sz w:val="22"/>
                <w:szCs w:val="22"/>
                <w:lang w:bidi="ar-IQ"/>
              </w:rPr>
              <w:t>Surgical Emergency</w:t>
            </w:r>
          </w:p>
        </w:tc>
        <w:tc>
          <w:tcPr>
            <w:tcW w:w="1218" w:type="dxa"/>
            <w:shd w:val="clear" w:color="auto" w:fill="auto"/>
          </w:tcPr>
          <w:p w:rsidR="00E96BDC" w:rsidRDefault="00E96BDC" w:rsidP="003F328B">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2</w:t>
            </w:r>
          </w:p>
        </w:tc>
        <w:tc>
          <w:tcPr>
            <w:tcW w:w="2393" w:type="dxa"/>
            <w:gridSpan w:val="2"/>
            <w:shd w:val="clear" w:color="auto" w:fill="auto"/>
          </w:tcPr>
          <w:p w:rsidR="00E96BDC" w:rsidRDefault="00E96BDC"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w:t>
            </w:r>
          </w:p>
        </w:tc>
      </w:tr>
      <w:tr w:rsidR="0012710E" w:rsidTr="0012710E">
        <w:tc>
          <w:tcPr>
            <w:tcW w:w="1548" w:type="dxa"/>
            <w:shd w:val="clear" w:color="auto" w:fill="auto"/>
          </w:tcPr>
          <w:p w:rsidR="00E96BDC" w:rsidRDefault="003F328B"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Sixth year</w:t>
            </w:r>
          </w:p>
        </w:tc>
        <w:tc>
          <w:tcPr>
            <w:tcW w:w="1890" w:type="dxa"/>
            <w:shd w:val="clear" w:color="auto" w:fill="auto"/>
          </w:tcPr>
          <w:p w:rsidR="00E96BDC" w:rsidRDefault="003F328B" w:rsidP="003F328B">
            <w:pPr>
              <w:autoSpaceDE w:val="0"/>
              <w:autoSpaceDN w:val="0"/>
              <w:adjustRightInd w:val="0"/>
              <w:jc w:val="center"/>
              <w:rPr>
                <w:rFonts w:ascii="Simplified Arabic" w:eastAsia="Calibri" w:hAnsi="Simplified Arabic" w:cs="Simplified Arabic"/>
                <w:b/>
                <w:bCs/>
                <w:sz w:val="22"/>
                <w:szCs w:val="22"/>
                <w:rtl/>
                <w:lang w:bidi="ar-IQ"/>
              </w:rPr>
            </w:pPr>
            <w:r w:rsidRPr="003F328B">
              <w:rPr>
                <w:rFonts w:ascii="Simplified Arabic" w:eastAsia="Calibri" w:hAnsi="Simplified Arabic" w:cs="Simplified Arabic"/>
                <w:b/>
                <w:bCs/>
                <w:sz w:val="22"/>
                <w:szCs w:val="22"/>
                <w:lang w:bidi="ar-IQ"/>
              </w:rPr>
              <w:t>SRGSrg-6C</w:t>
            </w:r>
          </w:p>
        </w:tc>
        <w:tc>
          <w:tcPr>
            <w:tcW w:w="2707" w:type="dxa"/>
            <w:shd w:val="clear" w:color="auto" w:fill="auto"/>
          </w:tcPr>
          <w:p w:rsidR="00E96BDC" w:rsidRDefault="003F328B"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Surgery</w:t>
            </w:r>
          </w:p>
        </w:tc>
        <w:tc>
          <w:tcPr>
            <w:tcW w:w="1218" w:type="dxa"/>
            <w:shd w:val="clear" w:color="auto" w:fill="auto"/>
          </w:tcPr>
          <w:p w:rsidR="00E96BDC" w:rsidRDefault="003F328B" w:rsidP="003F328B">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w:t>
            </w:r>
          </w:p>
        </w:tc>
        <w:tc>
          <w:tcPr>
            <w:tcW w:w="2393" w:type="dxa"/>
            <w:gridSpan w:val="2"/>
            <w:shd w:val="clear" w:color="auto" w:fill="auto"/>
          </w:tcPr>
          <w:p w:rsidR="00E96BDC" w:rsidRDefault="003F328B" w:rsidP="003F328B">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30</w:t>
            </w:r>
          </w:p>
        </w:tc>
      </w:tr>
    </w:tbl>
    <w:p w:rsidR="000D6C5D" w:rsidRDefault="000D6C5D">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2455"/>
      </w:tblGrid>
      <w:tr w:rsidR="000D6C5D">
        <w:tc>
          <w:tcPr>
            <w:tcW w:w="9416" w:type="dxa"/>
            <w:gridSpan w:val="2"/>
            <w:shd w:val="clear" w:color="auto" w:fill="DEEAF6"/>
          </w:tcPr>
          <w:p w:rsidR="000D6C5D" w:rsidRDefault="004A1B46">
            <w:pPr>
              <w:numPr>
                <w:ilvl w:val="0"/>
                <w:numId w:val="1"/>
              </w:numPr>
              <w:autoSpaceDE w:val="0"/>
              <w:autoSpaceDN w:val="0"/>
              <w:adjustRightInd w:val="0"/>
              <w:rPr>
                <w:rFonts w:ascii="Simplified Arabic" w:eastAsia="Calibri" w:hAnsi="Simplified Arabic" w:cs="Simplified Arabic"/>
                <w:b/>
                <w:bCs/>
                <w:sz w:val="22"/>
                <w:szCs w:val="22"/>
                <w:rtl/>
                <w:lang w:bidi="ar-IQ"/>
              </w:rPr>
            </w:pPr>
            <w:r>
              <w:rPr>
                <w:rFonts w:ascii="Simplified Arabic" w:hAnsi="Simplified Arabic" w:cs="Simplified Arabic" w:hint="cs"/>
                <w:b/>
                <w:sz w:val="28"/>
                <w:szCs w:val="28"/>
              </w:rPr>
              <w:t>Expected learning outcomes of the program</w:t>
            </w:r>
          </w:p>
        </w:tc>
      </w:tr>
      <w:tr w:rsidR="000D6C5D">
        <w:tc>
          <w:tcPr>
            <w:tcW w:w="9416" w:type="dxa"/>
            <w:gridSpan w:val="2"/>
            <w:shd w:val="clear" w:color="auto" w:fill="BDD6EE"/>
          </w:tcPr>
          <w:p w:rsidR="000D6C5D" w:rsidRDefault="004A1B46">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0D6C5D">
        <w:tc>
          <w:tcPr>
            <w:tcW w:w="6961" w:type="dxa"/>
            <w:shd w:val="clear" w:color="auto" w:fill="auto"/>
          </w:tcPr>
          <w:p w:rsidR="000D6C5D" w:rsidRDefault="00816887">
            <w:pPr>
              <w:autoSpaceDE w:val="0"/>
              <w:autoSpaceDN w:val="0"/>
              <w:adjustRightInd w:val="0"/>
              <w:rPr>
                <w:rFonts w:ascii="Simplified Arabic" w:eastAsia="Calibri" w:hAnsi="Simplified Arabic" w:cs="Simplified Arabic"/>
                <w:sz w:val="22"/>
                <w:szCs w:val="22"/>
                <w:lang w:bidi="ar-IQ"/>
              </w:rPr>
            </w:pPr>
            <w:r>
              <w:rPr>
                <w:rFonts w:ascii="Simplified Arabic" w:eastAsia="Calibri" w:hAnsi="Simplified Arabic" w:cs="Simplified Arabic"/>
                <w:sz w:val="22"/>
                <w:szCs w:val="22"/>
                <w:lang w:bidi="ar-IQ"/>
              </w:rPr>
              <w:t xml:space="preserve">Basic applied heart, lungs, mediastinum and vascular </w:t>
            </w:r>
            <w:r w:rsidR="004A1B46">
              <w:rPr>
                <w:rFonts w:ascii="Simplified Arabic" w:eastAsia="Calibri" w:hAnsi="Simplified Arabic" w:cs="Simplified Arabic"/>
                <w:sz w:val="22"/>
                <w:szCs w:val="22"/>
                <w:lang w:bidi="ar-IQ"/>
              </w:rPr>
              <w:t xml:space="preserve"> anatomy</w:t>
            </w:r>
          </w:p>
          <w:p w:rsidR="000D6C5D" w:rsidRDefault="00816887">
            <w:pPr>
              <w:autoSpaceDE w:val="0"/>
              <w:autoSpaceDN w:val="0"/>
              <w:adjustRightInd w:val="0"/>
              <w:rPr>
                <w:rFonts w:ascii="Simplified Arabic" w:eastAsia="Calibri" w:hAnsi="Simplified Arabic" w:cs="Simplified Arabic"/>
                <w:sz w:val="22"/>
                <w:szCs w:val="22"/>
                <w:lang w:bidi="ar-IQ"/>
              </w:rPr>
            </w:pPr>
            <w:r>
              <w:rPr>
                <w:rFonts w:ascii="Simplified Arabic" w:eastAsia="Calibri" w:hAnsi="Simplified Arabic" w:cs="Simplified Arabic"/>
                <w:sz w:val="22"/>
                <w:szCs w:val="22"/>
                <w:lang w:bidi="ar-IQ"/>
              </w:rPr>
              <w:t>Pathophysiology of common cardiothoracic and vascular</w:t>
            </w:r>
            <w:r w:rsidR="004A1B46">
              <w:rPr>
                <w:rFonts w:ascii="Simplified Arabic" w:eastAsia="Calibri" w:hAnsi="Simplified Arabic" w:cs="Simplified Arabic"/>
                <w:sz w:val="22"/>
                <w:szCs w:val="22"/>
                <w:lang w:bidi="ar-IQ"/>
              </w:rPr>
              <w:t xml:space="preserve"> diseases</w:t>
            </w:r>
          </w:p>
          <w:p w:rsidR="000D6C5D" w:rsidRDefault="004A1B46">
            <w:pPr>
              <w:autoSpaceDE w:val="0"/>
              <w:autoSpaceDN w:val="0"/>
              <w:adjustRightInd w:val="0"/>
              <w:rPr>
                <w:rFonts w:ascii="Simplified Arabic" w:eastAsia="Calibri" w:hAnsi="Simplified Arabic" w:cs="Simplified Arabic"/>
                <w:sz w:val="22"/>
                <w:szCs w:val="22"/>
                <w:rtl/>
                <w:lang w:bidi="ar-IQ"/>
              </w:rPr>
            </w:pPr>
            <w:r>
              <w:rPr>
                <w:rFonts w:ascii="Simplified Arabic" w:eastAsia="Calibri" w:hAnsi="Simplified Arabic" w:cs="Simplified Arabic"/>
                <w:sz w:val="22"/>
                <w:szCs w:val="22"/>
                <w:lang w:bidi="ar-IQ"/>
              </w:rPr>
              <w:t>Symptoms and signs of common</w:t>
            </w:r>
            <w:r w:rsidR="00816887">
              <w:t xml:space="preserve"> </w:t>
            </w:r>
            <w:r w:rsidR="00816887" w:rsidRPr="00816887">
              <w:rPr>
                <w:rFonts w:ascii="Simplified Arabic" w:eastAsia="Calibri" w:hAnsi="Simplified Arabic" w:cs="Simplified Arabic"/>
                <w:sz w:val="22"/>
                <w:szCs w:val="22"/>
                <w:lang w:bidi="ar-IQ"/>
              </w:rPr>
              <w:t xml:space="preserve">cardiothoracic and vascular </w:t>
            </w:r>
            <w:r>
              <w:rPr>
                <w:rFonts w:ascii="Simplified Arabic" w:eastAsia="Calibri" w:hAnsi="Simplified Arabic" w:cs="Simplified Arabic"/>
                <w:sz w:val="22"/>
                <w:szCs w:val="22"/>
                <w:lang w:bidi="ar-IQ"/>
              </w:rPr>
              <w:t>diseases</w:t>
            </w:r>
          </w:p>
        </w:tc>
        <w:tc>
          <w:tcPr>
            <w:tcW w:w="2455" w:type="dxa"/>
            <w:shd w:val="clear" w:color="auto" w:fill="auto"/>
          </w:tcPr>
          <w:p w:rsidR="000D6C5D" w:rsidRDefault="000D6C5D">
            <w:pPr>
              <w:autoSpaceDE w:val="0"/>
              <w:autoSpaceDN w:val="0"/>
              <w:adjustRightInd w:val="0"/>
              <w:rPr>
                <w:rFonts w:ascii="Simplified Arabic" w:eastAsia="Calibri" w:hAnsi="Simplified Arabic" w:cs="Simplified Arabic"/>
                <w:sz w:val="22"/>
                <w:szCs w:val="22"/>
                <w:rtl/>
                <w:lang w:bidi="ar-IQ"/>
              </w:rPr>
            </w:pPr>
          </w:p>
        </w:tc>
      </w:tr>
      <w:tr w:rsidR="000D6C5D">
        <w:tc>
          <w:tcPr>
            <w:tcW w:w="9416" w:type="dxa"/>
            <w:gridSpan w:val="2"/>
            <w:shd w:val="clear" w:color="auto" w:fill="BDD6EE"/>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 xml:space="preserve">Skills </w:t>
            </w:r>
          </w:p>
        </w:tc>
      </w:tr>
      <w:tr w:rsidR="000D6C5D">
        <w:tc>
          <w:tcPr>
            <w:tcW w:w="6961" w:type="dxa"/>
            <w:shd w:val="clear" w:color="auto" w:fill="auto"/>
          </w:tcPr>
          <w:p w:rsidR="000D6C5D" w:rsidRDefault="004A1B46">
            <w:pPr>
              <w:autoSpaceDE w:val="0"/>
              <w:autoSpaceDN w:val="0"/>
              <w:adjustRightInd w:val="0"/>
              <w:rPr>
                <w:rFonts w:ascii="Simplified Arabic" w:eastAsia="Calibri" w:hAnsi="Simplified Arabic" w:cs="Simplified Arabic"/>
                <w:sz w:val="22"/>
                <w:szCs w:val="22"/>
                <w:lang w:bidi="ar-IQ"/>
              </w:rPr>
            </w:pPr>
            <w:r>
              <w:rPr>
                <w:rFonts w:ascii="Simplified Arabic" w:eastAsia="Calibri" w:hAnsi="Simplified Arabic" w:cs="Simplified Arabic"/>
                <w:sz w:val="22"/>
                <w:szCs w:val="22"/>
                <w:lang w:bidi="ar-IQ"/>
              </w:rPr>
              <w:t>Arrange differential diagnosis from the presentation of the patient</w:t>
            </w:r>
          </w:p>
          <w:p w:rsidR="000D6C5D" w:rsidRDefault="004A1B46">
            <w:pPr>
              <w:autoSpaceDE w:val="0"/>
              <w:autoSpaceDN w:val="0"/>
              <w:adjustRightInd w:val="0"/>
              <w:rPr>
                <w:rFonts w:ascii="Simplified Arabic" w:eastAsia="Calibri" w:hAnsi="Simplified Arabic" w:cs="Simplified Arabic"/>
                <w:sz w:val="22"/>
                <w:szCs w:val="22"/>
                <w:lang w:bidi="ar-IQ"/>
              </w:rPr>
            </w:pPr>
            <w:r>
              <w:rPr>
                <w:rFonts w:ascii="Simplified Arabic" w:eastAsia="Calibri" w:hAnsi="Simplified Arabic" w:cs="Simplified Arabic"/>
                <w:sz w:val="22"/>
                <w:szCs w:val="22"/>
                <w:lang w:bidi="ar-IQ"/>
              </w:rPr>
              <w:t>Choose the appropriate diagnostic tests</w:t>
            </w:r>
          </w:p>
          <w:p w:rsidR="000D6C5D" w:rsidRDefault="004A1B46">
            <w:pPr>
              <w:autoSpaceDE w:val="0"/>
              <w:autoSpaceDN w:val="0"/>
              <w:adjustRightInd w:val="0"/>
              <w:rPr>
                <w:rFonts w:ascii="Simplified Arabic" w:eastAsia="Calibri" w:hAnsi="Simplified Arabic" w:cs="Simplified Arabic"/>
                <w:sz w:val="22"/>
                <w:szCs w:val="22"/>
                <w:rtl/>
                <w:lang w:bidi="ar-IQ"/>
              </w:rPr>
            </w:pPr>
            <w:r>
              <w:rPr>
                <w:rFonts w:ascii="Simplified Arabic" w:eastAsia="Calibri" w:hAnsi="Simplified Arabic" w:cs="Simplified Arabic"/>
                <w:sz w:val="22"/>
                <w:szCs w:val="22"/>
                <w:lang w:bidi="ar-IQ"/>
              </w:rPr>
              <w:t>Formulate treatment plan</w:t>
            </w:r>
          </w:p>
        </w:tc>
        <w:tc>
          <w:tcPr>
            <w:tcW w:w="2455" w:type="dxa"/>
            <w:shd w:val="clear" w:color="auto" w:fill="auto"/>
          </w:tcPr>
          <w:p w:rsidR="000D6C5D" w:rsidRDefault="000D6C5D"/>
        </w:tc>
      </w:tr>
      <w:tr w:rsidR="000D6C5D">
        <w:tc>
          <w:tcPr>
            <w:tcW w:w="6961" w:type="dxa"/>
            <w:shd w:val="clear" w:color="auto" w:fill="auto"/>
          </w:tcPr>
          <w:p w:rsidR="000D6C5D" w:rsidRDefault="000D6C5D">
            <w:pPr>
              <w:autoSpaceDE w:val="0"/>
              <w:autoSpaceDN w:val="0"/>
              <w:adjustRightInd w:val="0"/>
              <w:rPr>
                <w:rFonts w:ascii="Simplified Arabic" w:eastAsia="Calibri" w:hAnsi="Simplified Arabic" w:cs="Simplified Arabic"/>
                <w:sz w:val="22"/>
                <w:szCs w:val="22"/>
                <w:rtl/>
                <w:lang w:bidi="ar-IQ"/>
              </w:rPr>
            </w:pPr>
          </w:p>
        </w:tc>
        <w:tc>
          <w:tcPr>
            <w:tcW w:w="2455" w:type="dxa"/>
            <w:shd w:val="clear" w:color="auto" w:fill="auto"/>
          </w:tcPr>
          <w:p w:rsidR="000D6C5D" w:rsidRDefault="000D6C5D"/>
        </w:tc>
      </w:tr>
      <w:tr w:rsidR="000D6C5D">
        <w:tc>
          <w:tcPr>
            <w:tcW w:w="9416" w:type="dxa"/>
            <w:gridSpan w:val="2"/>
            <w:shd w:val="clear" w:color="auto" w:fill="BDD6EE"/>
          </w:tcPr>
          <w:p w:rsidR="000D6C5D" w:rsidRDefault="004A1B46">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Pr>
                <w:rFonts w:ascii="Simplified Arabic" w:eastAsia="Calibri" w:hAnsi="Simplified Arabic" w:cs="Simplified Arabic" w:hint="cs"/>
                <w:b/>
                <w:sz w:val="22"/>
                <w:szCs w:val="22"/>
              </w:rPr>
              <w:t xml:space="preserve">  </w:t>
            </w:r>
          </w:p>
        </w:tc>
      </w:tr>
      <w:tr w:rsidR="000D6C5D">
        <w:tc>
          <w:tcPr>
            <w:tcW w:w="6961" w:type="dxa"/>
            <w:shd w:val="clear" w:color="auto" w:fill="auto"/>
          </w:tcPr>
          <w:p w:rsidR="000D6C5D" w:rsidRDefault="004A1B46">
            <w:pPr>
              <w:autoSpaceDE w:val="0"/>
              <w:autoSpaceDN w:val="0"/>
              <w:adjustRightInd w:val="0"/>
              <w:rPr>
                <w:rFonts w:ascii="Simplified Arabic" w:eastAsia="Calibri" w:hAnsi="Simplified Arabic" w:cs="Simplified Arabic"/>
                <w:sz w:val="22"/>
                <w:szCs w:val="22"/>
                <w:rtl/>
                <w:lang w:bidi="ar-IQ"/>
              </w:rPr>
            </w:pPr>
            <w:r>
              <w:rPr>
                <w:rFonts w:ascii="Simplified Arabic" w:eastAsia="Calibri" w:hAnsi="Simplified Arabic" w:cs="Simplified Arabic"/>
                <w:sz w:val="22"/>
                <w:szCs w:val="22"/>
                <w:lang w:bidi="ar-IQ"/>
              </w:rPr>
              <w:t>Enable the student to choose the appropriate management taking in consideration the socioeconomic status of patients</w:t>
            </w:r>
          </w:p>
        </w:tc>
        <w:tc>
          <w:tcPr>
            <w:tcW w:w="2455" w:type="dxa"/>
            <w:shd w:val="clear" w:color="auto" w:fill="auto"/>
          </w:tcPr>
          <w:p w:rsidR="000D6C5D" w:rsidRDefault="000D6C5D"/>
        </w:tc>
      </w:tr>
      <w:tr w:rsidR="000D6C5D">
        <w:tc>
          <w:tcPr>
            <w:tcW w:w="6961" w:type="dxa"/>
            <w:shd w:val="clear" w:color="auto" w:fill="auto"/>
          </w:tcPr>
          <w:p w:rsidR="000D6C5D" w:rsidRDefault="000D6C5D">
            <w:pPr>
              <w:autoSpaceDE w:val="0"/>
              <w:autoSpaceDN w:val="0"/>
              <w:adjustRightInd w:val="0"/>
              <w:rPr>
                <w:rFonts w:ascii="Simplified Arabic" w:eastAsia="Calibri" w:hAnsi="Simplified Arabic" w:cs="Simplified Arabic"/>
                <w:sz w:val="22"/>
                <w:szCs w:val="22"/>
                <w:rtl/>
                <w:lang w:bidi="ar-IQ"/>
              </w:rPr>
            </w:pPr>
          </w:p>
        </w:tc>
        <w:tc>
          <w:tcPr>
            <w:tcW w:w="2455" w:type="dxa"/>
            <w:shd w:val="clear" w:color="auto" w:fill="auto"/>
          </w:tcPr>
          <w:p w:rsidR="000D6C5D" w:rsidRDefault="000D6C5D"/>
        </w:tc>
      </w:tr>
    </w:tbl>
    <w:p w:rsidR="000D6C5D" w:rsidRDefault="000D6C5D">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rPr>
          <w:trHeight w:val="450"/>
        </w:trPr>
        <w:tc>
          <w:tcPr>
            <w:tcW w:w="9642" w:type="dxa"/>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0D6C5D">
        <w:tc>
          <w:tcPr>
            <w:tcW w:w="9642" w:type="dxa"/>
            <w:shd w:val="clear" w:color="auto" w:fill="auto"/>
          </w:tcPr>
          <w:p w:rsidR="000D6C5D" w:rsidRDefault="004A1B46">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Theoretical lectures presented as power point slides, with interaction between </w:t>
            </w:r>
            <w:r>
              <w:rPr>
                <w:rFonts w:ascii="Simplified Arabic" w:eastAsia="Calibri" w:hAnsi="Simplified Arabic" w:cs="Simplified Arabic"/>
                <w:sz w:val="28"/>
                <w:szCs w:val="28"/>
              </w:rPr>
              <w:lastRenderedPageBreak/>
              <w:t>teacher and students</w:t>
            </w:r>
            <w:r>
              <w:rPr>
                <w:rFonts w:ascii="Simplified Arabic" w:eastAsia="Calibri" w:hAnsi="Simplified Arabic" w:cs="Simplified Arabic" w:hint="cs"/>
                <w:sz w:val="28"/>
                <w:szCs w:val="28"/>
              </w:rPr>
              <w:t xml:space="preserve">  </w:t>
            </w:r>
          </w:p>
        </w:tc>
      </w:tr>
    </w:tbl>
    <w:p w:rsidR="000D6C5D" w:rsidRDefault="000D6C5D">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rPr>
          <w:trHeight w:val="450"/>
        </w:trPr>
        <w:tc>
          <w:tcPr>
            <w:tcW w:w="9642" w:type="dxa"/>
            <w:shd w:val="clear" w:color="auto" w:fill="DEEAF6"/>
          </w:tcPr>
          <w:p w:rsidR="000D6C5D" w:rsidRDefault="004A1B46">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Pr>
              <w:t xml:space="preserve">Evaluation methods </w:t>
            </w:r>
          </w:p>
        </w:tc>
      </w:tr>
      <w:tr w:rsidR="000D6C5D">
        <w:tc>
          <w:tcPr>
            <w:tcW w:w="9642" w:type="dxa"/>
            <w:shd w:val="clear" w:color="auto" w:fill="auto"/>
          </w:tcPr>
          <w:p w:rsidR="000D6C5D" w:rsidRDefault="004A1B46">
            <w:pPr>
              <w:numPr>
                <w:ilvl w:val="0"/>
                <w:numId w:val="3"/>
              </w:num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Graded evaluation methods:</w:t>
            </w:r>
          </w:p>
          <w:p w:rsidR="000D6C5D" w:rsidRDefault="004A1B46">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-quizzes ( 2 out of 100)</w:t>
            </w:r>
          </w:p>
          <w:p w:rsidR="000D6C5D" w:rsidRDefault="004A1B46">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-homework ( 2 out of 100)</w:t>
            </w:r>
          </w:p>
          <w:p w:rsidR="000D6C5D" w:rsidRDefault="004A1B46">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w:t>
            </w:r>
            <w:proofErr w:type="spellStart"/>
            <w:r>
              <w:rPr>
                <w:rFonts w:ascii="Simplified Arabic" w:eastAsia="Calibri" w:hAnsi="Simplified Arabic" w:cs="Simplified Arabic"/>
                <w:sz w:val="28"/>
                <w:szCs w:val="28"/>
              </w:rPr>
              <w:t>mid term</w:t>
            </w:r>
            <w:proofErr w:type="spellEnd"/>
            <w:r>
              <w:rPr>
                <w:rFonts w:ascii="Simplified Arabic" w:eastAsia="Calibri" w:hAnsi="Simplified Arabic" w:cs="Simplified Arabic"/>
                <w:sz w:val="28"/>
                <w:szCs w:val="28"/>
              </w:rPr>
              <w:t xml:space="preserve"> exam ( 26 degree)</w:t>
            </w:r>
          </w:p>
          <w:p w:rsidR="000D6C5D" w:rsidRDefault="004A1B46">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-final exam ( 70 degrees)</w:t>
            </w:r>
          </w:p>
          <w:p w:rsidR="000D6C5D" w:rsidRDefault="004A1B46">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B-Non graded formative exam</w:t>
            </w:r>
            <w:r>
              <w:rPr>
                <w:rFonts w:ascii="Simplified Arabic" w:eastAsia="Calibri" w:hAnsi="Simplified Arabic" w:cs="Simplified Arabic" w:hint="cs"/>
                <w:sz w:val="28"/>
                <w:szCs w:val="28"/>
              </w:rPr>
              <w:t xml:space="preserve">  </w:t>
            </w:r>
          </w:p>
        </w:tc>
      </w:tr>
    </w:tbl>
    <w:p w:rsidR="000D6C5D" w:rsidRDefault="000D6C5D">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935"/>
        <w:gridCol w:w="240"/>
        <w:gridCol w:w="1448"/>
        <w:gridCol w:w="1449"/>
      </w:tblGrid>
      <w:tr w:rsidR="000D6C5D">
        <w:tc>
          <w:tcPr>
            <w:tcW w:w="9639" w:type="dxa"/>
            <w:gridSpan w:val="7"/>
            <w:shd w:val="clear" w:color="auto" w:fill="DEEAF6"/>
          </w:tcPr>
          <w:p w:rsidR="000D6C5D" w:rsidRDefault="004A1B46">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Pr>
                <w:rFonts w:ascii="Simplified Arabic" w:hAnsi="Simplified Arabic" w:cs="Simplified Arabic" w:hint="cs"/>
                <w:b/>
                <w:sz w:val="28"/>
                <w:szCs w:val="28"/>
              </w:rPr>
              <w:t xml:space="preserve">Faculty </w:t>
            </w:r>
          </w:p>
        </w:tc>
      </w:tr>
      <w:tr w:rsidR="000D6C5D">
        <w:tc>
          <w:tcPr>
            <w:tcW w:w="9639" w:type="dxa"/>
            <w:gridSpan w:val="7"/>
            <w:shd w:val="clear" w:color="auto" w:fill="DEEAF6"/>
          </w:tcPr>
          <w:p w:rsidR="000D6C5D" w:rsidRDefault="004A1B46">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hint="cs"/>
                <w:b/>
                <w:sz w:val="28"/>
                <w:szCs w:val="28"/>
              </w:rPr>
              <w:t>Faculty Members</w:t>
            </w:r>
          </w:p>
        </w:tc>
      </w:tr>
      <w:tr w:rsidR="000D6C5D">
        <w:trPr>
          <w:trHeight w:val="180"/>
        </w:trPr>
        <w:tc>
          <w:tcPr>
            <w:tcW w:w="2630" w:type="dxa"/>
            <w:vMerge w:val="restart"/>
            <w:shd w:val="clear" w:color="auto" w:fill="BDD6EE"/>
          </w:tcPr>
          <w:p w:rsidR="000D6C5D" w:rsidRDefault="004A1B46">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rPr>
              <w:t xml:space="preserve">Academic Rank </w:t>
            </w:r>
          </w:p>
        </w:tc>
        <w:tc>
          <w:tcPr>
            <w:tcW w:w="1937" w:type="dxa"/>
            <w:gridSpan w:val="2"/>
            <w:shd w:val="clear" w:color="auto" w:fill="BDD6EE"/>
          </w:tcPr>
          <w:p w:rsidR="000D6C5D" w:rsidRDefault="004A1B46">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rPr>
              <w:t xml:space="preserve">Specialization </w:t>
            </w:r>
          </w:p>
        </w:tc>
        <w:tc>
          <w:tcPr>
            <w:tcW w:w="2175" w:type="dxa"/>
            <w:gridSpan w:val="2"/>
            <w:shd w:val="clear" w:color="auto" w:fill="BDD6EE"/>
          </w:tcPr>
          <w:p w:rsidR="000D6C5D" w:rsidRDefault="004A1B46">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rPr>
              <w:t xml:space="preserve">Special Requirements/Skills (if applicable) </w:t>
            </w:r>
          </w:p>
        </w:tc>
        <w:tc>
          <w:tcPr>
            <w:tcW w:w="2897" w:type="dxa"/>
            <w:gridSpan w:val="2"/>
            <w:shd w:val="clear" w:color="auto" w:fill="BDD6EE"/>
          </w:tcPr>
          <w:p w:rsidR="000D6C5D" w:rsidRDefault="004A1B46">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Pr>
                <w:rFonts w:ascii="Simplified Arabic" w:eastAsia="Calibri" w:hAnsi="Simplified Arabic" w:cs="Simplified Arabic" w:hint="cs"/>
                <w:b/>
              </w:rPr>
              <w:t xml:space="preserve"> of the teaching staff </w:t>
            </w:r>
          </w:p>
        </w:tc>
      </w:tr>
      <w:tr w:rsidR="000D6C5D">
        <w:trPr>
          <w:trHeight w:val="261"/>
        </w:trPr>
        <w:tc>
          <w:tcPr>
            <w:tcW w:w="2630" w:type="dxa"/>
            <w:vMerge/>
            <w:shd w:val="clear" w:color="auto" w:fill="auto"/>
          </w:tcPr>
          <w:p w:rsidR="000D6C5D" w:rsidRDefault="000D6C5D">
            <w:pPr>
              <w:autoSpaceDE w:val="0"/>
              <w:autoSpaceDN w:val="0"/>
              <w:adjustRightInd w:val="0"/>
              <w:spacing w:after="200"/>
              <w:rPr>
                <w:rFonts w:ascii="Simplified Arabic" w:eastAsia="Calibri" w:hAnsi="Simplified Arabic" w:cs="Simplified Arabic"/>
                <w:b/>
                <w:bCs/>
                <w:rtl/>
                <w:lang w:bidi="ar-IQ"/>
              </w:rPr>
            </w:pPr>
          </w:p>
        </w:tc>
        <w:tc>
          <w:tcPr>
            <w:tcW w:w="887" w:type="dxa"/>
            <w:shd w:val="clear" w:color="auto" w:fill="auto"/>
          </w:tcPr>
          <w:p w:rsidR="000D6C5D" w:rsidRDefault="004A1B46">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Pr>
                <w:rFonts w:ascii="Simplified Arabic" w:eastAsia="Calibri" w:hAnsi="Simplified Arabic" w:cs="Simplified Arabic" w:hint="cs"/>
                <w:b/>
              </w:rPr>
              <w:t xml:space="preserve"> </w:t>
            </w:r>
          </w:p>
        </w:tc>
        <w:tc>
          <w:tcPr>
            <w:tcW w:w="1050" w:type="dxa"/>
            <w:shd w:val="clear" w:color="auto" w:fill="auto"/>
          </w:tcPr>
          <w:p w:rsidR="000D6C5D" w:rsidRDefault="004A1B46">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S</w:t>
            </w:r>
            <w:r>
              <w:rPr>
                <w:rFonts w:ascii="Simplified Arabic" w:eastAsia="Calibri" w:hAnsi="Simplified Arabic" w:cs="Simplified Arabic" w:hint="cs"/>
                <w:b/>
              </w:rPr>
              <w:t>pecial</w:t>
            </w:r>
            <w:r>
              <w:rPr>
                <w:rFonts w:ascii="Simplified Arabic" w:eastAsia="Calibri" w:hAnsi="Simplified Arabic" w:cs="Simplified Arabic"/>
                <w:b/>
              </w:rPr>
              <w:t xml:space="preserve"> </w:t>
            </w:r>
            <w:r>
              <w:rPr>
                <w:rFonts w:ascii="Simplified Arabic" w:eastAsia="Calibri" w:hAnsi="Simplified Arabic" w:cs="Simplified Arabic" w:hint="cs"/>
                <w:b/>
              </w:rPr>
              <w:t xml:space="preserve"> </w:t>
            </w:r>
          </w:p>
        </w:tc>
        <w:tc>
          <w:tcPr>
            <w:tcW w:w="2175" w:type="dxa"/>
            <w:gridSpan w:val="2"/>
            <w:shd w:val="clear" w:color="auto" w:fill="auto"/>
          </w:tcPr>
          <w:p w:rsidR="000D6C5D" w:rsidRDefault="000D6C5D">
            <w:pPr>
              <w:autoSpaceDE w:val="0"/>
              <w:autoSpaceDN w:val="0"/>
              <w:adjustRightInd w:val="0"/>
              <w:spacing w:after="200"/>
              <w:rPr>
                <w:rFonts w:ascii="Simplified Arabic" w:eastAsia="Calibri" w:hAnsi="Simplified Arabic" w:cs="Simplified Arabic"/>
                <w:b/>
                <w:bCs/>
                <w:rtl/>
                <w:lang w:bidi="ar-IQ"/>
              </w:rPr>
            </w:pPr>
          </w:p>
        </w:tc>
        <w:tc>
          <w:tcPr>
            <w:tcW w:w="1448" w:type="dxa"/>
            <w:shd w:val="clear" w:color="auto" w:fill="auto"/>
          </w:tcPr>
          <w:p w:rsidR="000D6C5D" w:rsidRDefault="004A1B46">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Pr>
                <w:rFonts w:ascii="Simplified Arabic" w:eastAsia="Calibri" w:hAnsi="Simplified Arabic" w:cs="Simplified Arabic" w:hint="cs"/>
                <w:b/>
              </w:rPr>
              <w:t xml:space="preserve"> </w:t>
            </w:r>
          </w:p>
        </w:tc>
        <w:tc>
          <w:tcPr>
            <w:tcW w:w="1449" w:type="dxa"/>
            <w:shd w:val="clear" w:color="auto" w:fill="auto"/>
          </w:tcPr>
          <w:p w:rsidR="000D6C5D" w:rsidRDefault="004A1B46">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Pr>
                <w:rFonts w:ascii="Simplified Arabic" w:eastAsia="Calibri" w:hAnsi="Simplified Arabic" w:cs="Simplified Arabic" w:hint="cs"/>
                <w:b/>
              </w:rPr>
              <w:t>ecturer</w:t>
            </w:r>
            <w:r>
              <w:rPr>
                <w:rFonts w:ascii="Simplified Arabic" w:eastAsia="Calibri" w:hAnsi="Simplified Arabic" w:cs="Simplified Arabic"/>
                <w:b/>
              </w:rPr>
              <w:t xml:space="preserve"> </w:t>
            </w:r>
            <w:r>
              <w:rPr>
                <w:rFonts w:ascii="Simplified Arabic" w:eastAsia="Calibri" w:hAnsi="Simplified Arabic" w:cs="Simplified Arabic" w:hint="cs"/>
                <w:b/>
              </w:rPr>
              <w:t xml:space="preserve"> </w:t>
            </w:r>
          </w:p>
        </w:tc>
      </w:tr>
      <w:tr w:rsidR="000D6C5D">
        <w:trPr>
          <w:trHeight w:val="261"/>
        </w:trPr>
        <w:tc>
          <w:tcPr>
            <w:tcW w:w="2630" w:type="dxa"/>
            <w:shd w:val="clear" w:color="auto" w:fill="auto"/>
          </w:tcPr>
          <w:p w:rsidR="000D6C5D" w:rsidRDefault="00816887">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Assistant Prof 4</w:t>
            </w:r>
          </w:p>
          <w:p w:rsidR="000D6C5D" w:rsidRDefault="000D6C5D">
            <w:pPr>
              <w:autoSpaceDE w:val="0"/>
              <w:autoSpaceDN w:val="0"/>
              <w:adjustRightInd w:val="0"/>
              <w:spacing w:after="200"/>
              <w:rPr>
                <w:rFonts w:ascii="Simplified Arabic" w:eastAsia="Calibri" w:hAnsi="Simplified Arabic" w:cs="Simplified Arabic"/>
                <w:rtl/>
                <w:lang w:bidi="ar-IQ"/>
              </w:rPr>
            </w:pPr>
          </w:p>
        </w:tc>
        <w:tc>
          <w:tcPr>
            <w:tcW w:w="887" w:type="dxa"/>
            <w:shd w:val="clear" w:color="auto" w:fill="auto"/>
          </w:tcPr>
          <w:p w:rsidR="000D6C5D" w:rsidRDefault="004A1B46">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4</w:t>
            </w:r>
          </w:p>
        </w:tc>
        <w:tc>
          <w:tcPr>
            <w:tcW w:w="1050" w:type="dxa"/>
            <w:shd w:val="clear" w:color="auto" w:fill="auto"/>
          </w:tcPr>
          <w:p w:rsidR="000D6C5D" w:rsidRDefault="000D6C5D">
            <w:pPr>
              <w:autoSpaceDE w:val="0"/>
              <w:autoSpaceDN w:val="0"/>
              <w:adjustRightInd w:val="0"/>
              <w:spacing w:after="200"/>
              <w:rPr>
                <w:rFonts w:ascii="Simplified Arabic" w:eastAsia="Calibri" w:hAnsi="Simplified Arabic" w:cs="Simplified Arabic"/>
                <w:rtl/>
                <w:lang w:bidi="ar-IQ"/>
              </w:rPr>
            </w:pPr>
          </w:p>
        </w:tc>
        <w:tc>
          <w:tcPr>
            <w:tcW w:w="1935" w:type="dxa"/>
            <w:shd w:val="clear" w:color="auto" w:fill="auto"/>
          </w:tcPr>
          <w:p w:rsidR="000D6C5D" w:rsidRDefault="004A1B46">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Highest academic degree in ophthalmology in addition to a course in teaching methods</w:t>
            </w:r>
          </w:p>
        </w:tc>
        <w:tc>
          <w:tcPr>
            <w:tcW w:w="240" w:type="dxa"/>
            <w:shd w:val="clear" w:color="auto" w:fill="auto"/>
          </w:tcPr>
          <w:p w:rsidR="000D6C5D" w:rsidRDefault="000D6C5D">
            <w:pPr>
              <w:autoSpaceDE w:val="0"/>
              <w:autoSpaceDN w:val="0"/>
              <w:adjustRightInd w:val="0"/>
              <w:spacing w:after="200"/>
              <w:rPr>
                <w:rFonts w:ascii="Simplified Arabic" w:eastAsia="Calibri" w:hAnsi="Simplified Arabic" w:cs="Simplified Arabic"/>
                <w:rtl/>
                <w:lang w:bidi="ar-IQ"/>
              </w:rPr>
            </w:pPr>
          </w:p>
        </w:tc>
        <w:tc>
          <w:tcPr>
            <w:tcW w:w="1448" w:type="dxa"/>
            <w:shd w:val="clear" w:color="auto" w:fill="auto"/>
          </w:tcPr>
          <w:p w:rsidR="000D6C5D" w:rsidRDefault="000D6C5D">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0D6C5D" w:rsidRDefault="00816887">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4</w:t>
            </w:r>
            <w:r w:rsidR="004A1B46">
              <w:rPr>
                <w:rFonts w:ascii="Simplified Arabic" w:eastAsia="Calibri" w:hAnsi="Simplified Arabic" w:cs="Simplified Arabic"/>
                <w:lang w:bidi="ar-IQ"/>
              </w:rPr>
              <w:t xml:space="preserve"> assistant Prof</w:t>
            </w:r>
          </w:p>
          <w:p w:rsidR="000D6C5D" w:rsidRDefault="000D6C5D">
            <w:pPr>
              <w:autoSpaceDE w:val="0"/>
              <w:autoSpaceDN w:val="0"/>
              <w:adjustRightInd w:val="0"/>
              <w:spacing w:after="200"/>
              <w:rPr>
                <w:rFonts w:ascii="Simplified Arabic" w:eastAsia="Calibri" w:hAnsi="Simplified Arabic" w:cs="Simplified Arabic"/>
                <w:rtl/>
                <w:lang w:bidi="ar-IQ"/>
              </w:rPr>
            </w:pPr>
          </w:p>
        </w:tc>
      </w:tr>
    </w:tbl>
    <w:p w:rsidR="000D6C5D" w:rsidRDefault="000D6C5D">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0D6C5D">
        <w:tc>
          <w:tcPr>
            <w:tcW w:w="9734" w:type="dxa"/>
            <w:shd w:val="clear" w:color="auto" w:fill="DEEAF6"/>
          </w:tcPr>
          <w:p w:rsidR="000D6C5D" w:rsidRDefault="004A1B46">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hint="cs"/>
                <w:b/>
                <w:sz w:val="28"/>
                <w:szCs w:val="28"/>
              </w:rPr>
              <w:t>Professional Development</w:t>
            </w:r>
          </w:p>
        </w:tc>
      </w:tr>
      <w:tr w:rsidR="000D6C5D">
        <w:tc>
          <w:tcPr>
            <w:tcW w:w="9734" w:type="dxa"/>
            <w:shd w:val="clear" w:color="auto" w:fill="BDD6EE"/>
          </w:tcPr>
          <w:p w:rsidR="000D6C5D" w:rsidRDefault="004A1B46">
            <w:pPr>
              <w:autoSpaceDE w:val="0"/>
              <w:autoSpaceDN w:val="0"/>
              <w:adjustRightInd w:val="0"/>
              <w:rPr>
                <w:rFonts w:ascii="Simplified Arabic" w:eastAsia="Calibri" w:hAnsi="Simplified Arabic" w:cs="Simplified Arabic"/>
                <w:sz w:val="24"/>
                <w:szCs w:val="24"/>
                <w:rtl/>
                <w:lang w:bidi="ar-IQ"/>
              </w:rPr>
            </w:pPr>
            <w:r>
              <w:rPr>
                <w:rFonts w:ascii="Simplified Arabic" w:eastAsia="Calibri" w:hAnsi="Simplified Arabic" w:cs="Simplified Arabic" w:hint="cs"/>
                <w:b/>
                <w:sz w:val="24"/>
                <w:szCs w:val="24"/>
              </w:rPr>
              <w:t>Mentoring new faculty members</w:t>
            </w:r>
            <w:r>
              <w:rPr>
                <w:rFonts w:ascii="Simplified Arabic" w:eastAsia="Calibri" w:hAnsi="Simplified Arabic" w:cs="Simplified Arabic"/>
                <w:b/>
                <w:sz w:val="24"/>
                <w:szCs w:val="24"/>
              </w:rPr>
              <w:t xml:space="preserve"> </w:t>
            </w:r>
          </w:p>
        </w:tc>
      </w:tr>
      <w:tr w:rsidR="000D6C5D">
        <w:tc>
          <w:tcPr>
            <w:tcW w:w="9734" w:type="dxa"/>
            <w:shd w:val="clear" w:color="auto" w:fill="auto"/>
          </w:tcPr>
          <w:p w:rsidR="000D6C5D" w:rsidRDefault="004A1B46">
            <w:pPr>
              <w:autoSpaceDE w:val="0"/>
              <w:autoSpaceDN w:val="0"/>
              <w:adjustRightInd w:val="0"/>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lang w:bidi="ar-IQ"/>
              </w:rPr>
              <w:t>The role of the new faculty member is described and is allowed to attend lectures and clinical sessions with other faculty members and he or she are informed of the curriculum and the blue print of the lectures.</w:t>
            </w:r>
          </w:p>
        </w:tc>
      </w:tr>
      <w:tr w:rsidR="000D6C5D">
        <w:tc>
          <w:tcPr>
            <w:tcW w:w="9734" w:type="dxa"/>
            <w:shd w:val="clear" w:color="auto" w:fill="BDD6EE"/>
          </w:tcPr>
          <w:p w:rsidR="000D6C5D" w:rsidRDefault="004A1B46">
            <w:pPr>
              <w:autoSpaceDE w:val="0"/>
              <w:autoSpaceDN w:val="0"/>
              <w:adjustRightInd w:val="0"/>
              <w:rPr>
                <w:rFonts w:ascii="Simplified Arabic" w:eastAsia="Calibri" w:hAnsi="Simplified Arabic" w:cs="Simplified Arabic"/>
                <w:sz w:val="24"/>
                <w:szCs w:val="24"/>
                <w:rtl/>
                <w:lang w:bidi="ar-IQ"/>
              </w:rPr>
            </w:pPr>
            <w:r>
              <w:rPr>
                <w:rFonts w:ascii="Simplified Arabic" w:eastAsia="Calibri" w:hAnsi="Simplified Arabic" w:cs="Simplified Arabic" w:hint="cs"/>
                <w:b/>
                <w:sz w:val="24"/>
                <w:szCs w:val="24"/>
              </w:rPr>
              <w:t>Professional development of faculty members</w:t>
            </w:r>
          </w:p>
        </w:tc>
      </w:tr>
      <w:tr w:rsidR="000D6C5D">
        <w:tc>
          <w:tcPr>
            <w:tcW w:w="9734" w:type="dxa"/>
            <w:shd w:val="clear" w:color="auto" w:fill="auto"/>
          </w:tcPr>
          <w:p w:rsidR="000D6C5D" w:rsidRDefault="004A1B46">
            <w:pPr>
              <w:autoSpaceDE w:val="0"/>
              <w:autoSpaceDN w:val="0"/>
              <w:adjustRightInd w:val="0"/>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lang w:bidi="ar-IQ"/>
              </w:rPr>
              <w:t xml:space="preserve">Faculty members have regular meetings to discuss and update the curriculum and to discuss the </w:t>
            </w:r>
            <w:r w:rsidR="00816887">
              <w:rPr>
                <w:rFonts w:ascii="Simplified Arabic" w:eastAsia="Calibri" w:hAnsi="Simplified Arabic" w:cs="Simplified Arabic"/>
                <w:sz w:val="24"/>
                <w:szCs w:val="24"/>
                <w:lang w:bidi="ar-IQ"/>
              </w:rPr>
              <w:t>feedback</w:t>
            </w:r>
            <w:r>
              <w:rPr>
                <w:rFonts w:ascii="Simplified Arabic" w:eastAsia="Calibri" w:hAnsi="Simplified Arabic" w:cs="Simplified Arabic"/>
                <w:sz w:val="24"/>
                <w:szCs w:val="24"/>
                <w:lang w:bidi="ar-IQ"/>
              </w:rPr>
              <w:t xml:space="preserve"> from the students. The members are engaged in the continuous medical education </w:t>
            </w:r>
            <w:r>
              <w:rPr>
                <w:rFonts w:ascii="Simplified Arabic" w:eastAsia="Calibri" w:hAnsi="Simplified Arabic" w:cs="Simplified Arabic"/>
                <w:sz w:val="24"/>
                <w:szCs w:val="24"/>
                <w:lang w:bidi="ar-IQ"/>
              </w:rPr>
              <w:lastRenderedPageBreak/>
              <w:t>courses and webinars held in the college and the online courses held by the continuous medical education unit of the college, in addition to attending conferences, courses held both at national and international levels.</w:t>
            </w:r>
          </w:p>
        </w:tc>
      </w:tr>
    </w:tbl>
    <w:p w:rsidR="000D6C5D" w:rsidRDefault="000D6C5D">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rPr>
          <w:trHeight w:val="450"/>
        </w:trPr>
        <w:tc>
          <w:tcPr>
            <w:tcW w:w="9642" w:type="dxa"/>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0D6C5D">
        <w:tc>
          <w:tcPr>
            <w:tcW w:w="9642" w:type="dxa"/>
            <w:shd w:val="clear" w:color="auto" w:fill="auto"/>
          </w:tcPr>
          <w:p w:rsidR="000D6C5D" w:rsidRDefault="004A1B46">
            <w:pPr>
              <w:autoSpaceDE w:val="0"/>
              <w:autoSpaceDN w:val="0"/>
              <w:adjustRightInd w:val="0"/>
              <w:rPr>
                <w:rFonts w:ascii="Simplified Arabic" w:eastAsia="Calibri" w:hAnsi="Simplified Arabic" w:cs="Simplified Arabic"/>
                <w:b/>
                <w:bCs/>
                <w:sz w:val="24"/>
                <w:szCs w:val="24"/>
                <w:rtl/>
                <w:lang w:bidi="ar-IQ"/>
              </w:rPr>
            </w:pPr>
            <w:r>
              <w:rPr>
                <w:rFonts w:ascii="Simplified Arabic" w:eastAsia="Calibri" w:hAnsi="Simplified Arabic" w:cs="Simplified Arabic"/>
                <w:b/>
                <w:bCs/>
                <w:sz w:val="24"/>
                <w:szCs w:val="24"/>
                <w:lang w:bidi="ar-IQ"/>
              </w:rPr>
              <w:t xml:space="preserve">Medical students who complete their </w:t>
            </w:r>
            <w:r w:rsidR="00816887">
              <w:rPr>
                <w:rFonts w:ascii="Simplified Arabic" w:eastAsia="Calibri" w:hAnsi="Simplified Arabic" w:cs="Simplified Arabic"/>
                <w:b/>
                <w:bCs/>
                <w:sz w:val="24"/>
                <w:szCs w:val="24"/>
                <w:lang w:bidi="ar-IQ"/>
              </w:rPr>
              <w:t>3</w:t>
            </w:r>
            <w:r w:rsidR="00816887">
              <w:rPr>
                <w:rFonts w:ascii="Simplified Arabic" w:eastAsia="Calibri" w:hAnsi="Simplified Arabic" w:cs="Simplified Arabic"/>
                <w:b/>
                <w:bCs/>
                <w:sz w:val="24"/>
                <w:szCs w:val="24"/>
                <w:vertAlign w:val="superscript"/>
                <w:lang w:bidi="ar-IQ"/>
              </w:rPr>
              <w:t>rd</w:t>
            </w:r>
            <w:r>
              <w:rPr>
                <w:rFonts w:ascii="Simplified Arabic" w:eastAsia="Calibri" w:hAnsi="Simplified Arabic" w:cs="Simplified Arabic"/>
                <w:b/>
                <w:bCs/>
                <w:sz w:val="24"/>
                <w:szCs w:val="24"/>
                <w:lang w:bidi="ar-IQ"/>
              </w:rPr>
              <w:t xml:space="preserve"> </w:t>
            </w:r>
            <w:r w:rsidR="00816887">
              <w:rPr>
                <w:rFonts w:ascii="Simplified Arabic" w:eastAsia="Calibri" w:hAnsi="Simplified Arabic" w:cs="Simplified Arabic"/>
                <w:b/>
                <w:bCs/>
                <w:sz w:val="24"/>
                <w:szCs w:val="24"/>
                <w:lang w:bidi="ar-IQ"/>
              </w:rPr>
              <w:t xml:space="preserve"> , 4</w:t>
            </w:r>
            <w:r w:rsidR="00816887" w:rsidRPr="00816887">
              <w:rPr>
                <w:rFonts w:ascii="Simplified Arabic" w:eastAsia="Calibri" w:hAnsi="Simplified Arabic" w:cs="Simplified Arabic"/>
                <w:b/>
                <w:bCs/>
                <w:sz w:val="24"/>
                <w:szCs w:val="24"/>
                <w:vertAlign w:val="superscript"/>
                <w:lang w:bidi="ar-IQ"/>
              </w:rPr>
              <w:t>th</w:t>
            </w:r>
            <w:r w:rsidR="00816887">
              <w:rPr>
                <w:rFonts w:ascii="Simplified Arabic" w:eastAsia="Calibri" w:hAnsi="Simplified Arabic" w:cs="Simplified Arabic"/>
                <w:b/>
                <w:bCs/>
                <w:sz w:val="24"/>
                <w:szCs w:val="24"/>
                <w:lang w:bidi="ar-IQ"/>
              </w:rPr>
              <w:t>, 5</w:t>
            </w:r>
            <w:r w:rsidR="00816887" w:rsidRPr="00816887">
              <w:rPr>
                <w:rFonts w:ascii="Simplified Arabic" w:eastAsia="Calibri" w:hAnsi="Simplified Arabic" w:cs="Simplified Arabic"/>
                <w:b/>
                <w:bCs/>
                <w:sz w:val="24"/>
                <w:szCs w:val="24"/>
                <w:vertAlign w:val="superscript"/>
                <w:lang w:bidi="ar-IQ"/>
              </w:rPr>
              <w:t>th</w:t>
            </w:r>
            <w:r w:rsidR="00816887">
              <w:rPr>
                <w:rFonts w:ascii="Simplified Arabic" w:eastAsia="Calibri" w:hAnsi="Simplified Arabic" w:cs="Simplified Arabic"/>
                <w:b/>
                <w:bCs/>
                <w:sz w:val="24"/>
                <w:szCs w:val="24"/>
                <w:lang w:bidi="ar-IQ"/>
              </w:rPr>
              <w:t xml:space="preserve"> </w:t>
            </w:r>
            <w:r>
              <w:rPr>
                <w:rFonts w:ascii="Simplified Arabic" w:eastAsia="Calibri" w:hAnsi="Simplified Arabic" w:cs="Simplified Arabic"/>
                <w:b/>
                <w:bCs/>
                <w:sz w:val="24"/>
                <w:szCs w:val="24"/>
                <w:lang w:bidi="ar-IQ"/>
              </w:rPr>
              <w:t>year successfully as declared by the examination committee of the college</w:t>
            </w:r>
          </w:p>
          <w:p w:rsidR="000D6C5D" w:rsidRDefault="000D6C5D">
            <w:pPr>
              <w:autoSpaceDE w:val="0"/>
              <w:autoSpaceDN w:val="0"/>
              <w:adjustRightInd w:val="0"/>
              <w:rPr>
                <w:rFonts w:ascii="Simplified Arabic" w:eastAsia="Calibri" w:hAnsi="Simplified Arabic" w:cs="Simplified Arabic"/>
                <w:sz w:val="28"/>
                <w:szCs w:val="28"/>
                <w:rtl/>
              </w:rPr>
            </w:pPr>
          </w:p>
        </w:tc>
      </w:tr>
    </w:tbl>
    <w:p w:rsidR="000D6C5D" w:rsidRDefault="000D6C5D">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0D6C5D">
        <w:trPr>
          <w:trHeight w:val="450"/>
        </w:trPr>
        <w:tc>
          <w:tcPr>
            <w:tcW w:w="9642" w:type="dxa"/>
            <w:shd w:val="clear" w:color="auto" w:fill="DEEAF6"/>
          </w:tcPr>
          <w:p w:rsidR="000D6C5D" w:rsidRDefault="004A1B46">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0D6C5D">
        <w:tc>
          <w:tcPr>
            <w:tcW w:w="9642" w:type="dxa"/>
            <w:shd w:val="clear" w:color="auto" w:fill="auto"/>
          </w:tcPr>
          <w:p w:rsidR="000D6C5D" w:rsidRDefault="004A1B46">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Written program description available in the department of surgery</w:t>
            </w:r>
            <w:r>
              <w:rPr>
                <w:rFonts w:ascii="Simplified Arabic" w:eastAsia="Calibri" w:hAnsi="Simplified Arabic" w:cs="Simplified Arabic" w:hint="cs"/>
                <w:sz w:val="28"/>
                <w:szCs w:val="28"/>
              </w:rPr>
              <w:t xml:space="preserve"> </w:t>
            </w:r>
          </w:p>
          <w:p w:rsidR="000D6C5D" w:rsidRDefault="000D6C5D">
            <w:pPr>
              <w:autoSpaceDE w:val="0"/>
              <w:autoSpaceDN w:val="0"/>
              <w:adjustRightInd w:val="0"/>
              <w:rPr>
                <w:rFonts w:ascii="Simplified Arabic" w:eastAsia="Calibri" w:hAnsi="Simplified Arabic" w:cs="Simplified Arabic"/>
                <w:sz w:val="28"/>
                <w:szCs w:val="28"/>
                <w:rtl/>
              </w:rPr>
            </w:pPr>
          </w:p>
        </w:tc>
      </w:tr>
    </w:tbl>
    <w:p w:rsidR="000D6C5D" w:rsidRDefault="000D6C5D">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0D6C5D">
        <w:tc>
          <w:tcPr>
            <w:tcW w:w="9822" w:type="dxa"/>
            <w:shd w:val="clear" w:color="auto" w:fill="DEEAF6"/>
          </w:tcPr>
          <w:p w:rsidR="000D6C5D" w:rsidRDefault="004A1B46">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0D6C5D">
        <w:tc>
          <w:tcPr>
            <w:tcW w:w="9822" w:type="dxa"/>
            <w:shd w:val="clear" w:color="auto" w:fill="FFFFFF"/>
          </w:tcPr>
          <w:p w:rsidR="000D6C5D" w:rsidRDefault="004A1B46">
            <w:p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Incorporate technological advances in the classroom making use of the college educational internet based platform , to include questions, discussion and assignment during and after the lecture </w:t>
            </w:r>
          </w:p>
        </w:tc>
      </w:tr>
    </w:tbl>
    <w:p w:rsidR="000D6C5D" w:rsidRDefault="000D6C5D">
      <w:pPr>
        <w:rPr>
          <w:sz w:val="28"/>
          <w:szCs w:val="28"/>
          <w:rtl/>
          <w:lang w:bidi="ar-IQ"/>
        </w:rPr>
        <w:sectPr w:rsidR="000D6C5D">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833"/>
        <w:gridCol w:w="1977"/>
        <w:gridCol w:w="1112"/>
        <w:gridCol w:w="630"/>
        <w:gridCol w:w="720"/>
        <w:gridCol w:w="630"/>
        <w:gridCol w:w="540"/>
        <w:gridCol w:w="630"/>
        <w:gridCol w:w="630"/>
        <w:gridCol w:w="540"/>
        <w:gridCol w:w="724"/>
        <w:gridCol w:w="896"/>
        <w:gridCol w:w="724"/>
        <w:gridCol w:w="720"/>
        <w:gridCol w:w="896"/>
      </w:tblGrid>
      <w:tr w:rsidR="000D6C5D">
        <w:trPr>
          <w:trHeight w:val="462"/>
        </w:trPr>
        <w:tc>
          <w:tcPr>
            <w:tcW w:w="14660" w:type="dxa"/>
            <w:gridSpan w:val="16"/>
            <w:shd w:val="clear" w:color="auto" w:fill="BDD6EE"/>
          </w:tcPr>
          <w:p w:rsidR="000D6C5D" w:rsidRDefault="004A1B46">
            <w:pPr>
              <w:jc w:val="center"/>
              <w:rPr>
                <w:rFonts w:ascii="Simplified Arabic" w:eastAsia="Calibri" w:hAnsi="Simplified Arabic" w:cs="Simplified Arabic"/>
                <w:b/>
                <w:bCs/>
                <w:sz w:val="28"/>
                <w:szCs w:val="28"/>
                <w:highlight w:val="yellow"/>
                <w:rtl/>
              </w:rPr>
            </w:pPr>
            <w:r>
              <w:rPr>
                <w:rFonts w:ascii="Simplified Arabic" w:eastAsia="Calibri" w:hAnsi="Simplified Arabic" w:cs="Simplified Arabic"/>
                <w:b/>
                <w:bCs/>
                <w:sz w:val="28"/>
                <w:szCs w:val="28"/>
              </w:rPr>
              <w:lastRenderedPageBreak/>
              <w:t>Program Skills Outline</w:t>
            </w:r>
          </w:p>
        </w:tc>
      </w:tr>
      <w:tr w:rsidR="000D6C5D">
        <w:trPr>
          <w:trHeight w:val="462"/>
        </w:trPr>
        <w:tc>
          <w:tcPr>
            <w:tcW w:w="6380" w:type="dxa"/>
            <w:gridSpan w:val="4"/>
            <w:shd w:val="clear" w:color="auto" w:fill="auto"/>
          </w:tcPr>
          <w:p w:rsidR="000D6C5D" w:rsidRDefault="000D6C5D">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Learning outcomes </w:t>
            </w:r>
          </w:p>
        </w:tc>
      </w:tr>
      <w:tr w:rsidR="000D6C5D" w:rsidTr="00816887">
        <w:trPr>
          <w:trHeight w:val="559"/>
        </w:trPr>
        <w:tc>
          <w:tcPr>
            <w:tcW w:w="1458" w:type="dxa"/>
            <w:vMerge w:val="restart"/>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Year/Level</w:t>
            </w:r>
          </w:p>
        </w:tc>
        <w:tc>
          <w:tcPr>
            <w:tcW w:w="1833" w:type="dxa"/>
            <w:vMerge w:val="restart"/>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Course Code</w:t>
            </w:r>
          </w:p>
        </w:tc>
        <w:tc>
          <w:tcPr>
            <w:tcW w:w="1977" w:type="dxa"/>
            <w:vMerge w:val="restart"/>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Course Name</w:t>
            </w:r>
          </w:p>
        </w:tc>
        <w:tc>
          <w:tcPr>
            <w:tcW w:w="1112" w:type="dxa"/>
            <w:vMerge w:val="restart"/>
          </w:tcPr>
          <w:p w:rsidR="000D6C5D" w:rsidRDefault="004A1B46">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0D6C5D" w:rsidRDefault="004A1B46">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0D6C5D" w:rsidRDefault="004A1B46">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Skills </w:t>
            </w:r>
          </w:p>
        </w:tc>
        <w:tc>
          <w:tcPr>
            <w:tcW w:w="3236" w:type="dxa"/>
            <w:gridSpan w:val="4"/>
            <w:shd w:val="clear" w:color="auto" w:fill="BDD6EE"/>
          </w:tcPr>
          <w:p w:rsidR="000D6C5D" w:rsidRDefault="004A1B46">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0D6C5D" w:rsidTr="00816887">
        <w:trPr>
          <w:trHeight w:val="355"/>
        </w:trPr>
        <w:tc>
          <w:tcPr>
            <w:tcW w:w="1458" w:type="dxa"/>
            <w:vMerge/>
            <w:shd w:val="clear" w:color="auto" w:fill="auto"/>
          </w:tcPr>
          <w:p w:rsidR="000D6C5D" w:rsidRDefault="000D6C5D">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833" w:type="dxa"/>
            <w:vMerge/>
            <w:shd w:val="clear" w:color="auto" w:fill="auto"/>
          </w:tcPr>
          <w:p w:rsidR="000D6C5D" w:rsidRDefault="000D6C5D">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977" w:type="dxa"/>
            <w:vMerge/>
            <w:shd w:val="clear" w:color="auto" w:fill="auto"/>
          </w:tcPr>
          <w:p w:rsidR="000D6C5D" w:rsidRDefault="000D6C5D">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112" w:type="dxa"/>
            <w:vMerge/>
          </w:tcPr>
          <w:p w:rsidR="000D6C5D" w:rsidRDefault="000D6C5D">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A1</w:t>
            </w:r>
          </w:p>
        </w:tc>
        <w:tc>
          <w:tcPr>
            <w:tcW w:w="720"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A2</w:t>
            </w:r>
          </w:p>
        </w:tc>
        <w:tc>
          <w:tcPr>
            <w:tcW w:w="630"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A3</w:t>
            </w:r>
          </w:p>
        </w:tc>
        <w:tc>
          <w:tcPr>
            <w:tcW w:w="540"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A4</w:t>
            </w:r>
          </w:p>
        </w:tc>
        <w:tc>
          <w:tcPr>
            <w:tcW w:w="630"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B1</w:t>
            </w:r>
          </w:p>
        </w:tc>
        <w:tc>
          <w:tcPr>
            <w:tcW w:w="630"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B2</w:t>
            </w:r>
          </w:p>
        </w:tc>
        <w:tc>
          <w:tcPr>
            <w:tcW w:w="540"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B3</w:t>
            </w:r>
          </w:p>
        </w:tc>
        <w:tc>
          <w:tcPr>
            <w:tcW w:w="724"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B4</w:t>
            </w:r>
          </w:p>
        </w:tc>
        <w:tc>
          <w:tcPr>
            <w:tcW w:w="896"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C1</w:t>
            </w:r>
          </w:p>
        </w:tc>
        <w:tc>
          <w:tcPr>
            <w:tcW w:w="724"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C2</w:t>
            </w:r>
          </w:p>
        </w:tc>
        <w:tc>
          <w:tcPr>
            <w:tcW w:w="720"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C3</w:t>
            </w:r>
          </w:p>
        </w:tc>
        <w:tc>
          <w:tcPr>
            <w:tcW w:w="896" w:type="dxa"/>
            <w:shd w:val="clear" w:color="auto" w:fill="auto"/>
          </w:tcPr>
          <w:p w:rsidR="000D6C5D" w:rsidRDefault="004A1B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b/>
                <w:color w:val="000000"/>
                <w:sz w:val="24"/>
                <w:szCs w:val="24"/>
              </w:rPr>
              <w:t>C4</w:t>
            </w:r>
          </w:p>
        </w:tc>
      </w:tr>
      <w:tr w:rsidR="00816887" w:rsidTr="00816887">
        <w:trPr>
          <w:trHeight w:val="346"/>
        </w:trPr>
        <w:tc>
          <w:tcPr>
            <w:tcW w:w="1458"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4</w:t>
            </w:r>
            <w:r>
              <w:rPr>
                <w:rFonts w:ascii="Cambria" w:eastAsia="Calibri" w:hAnsi="Cambria" w:cs="Times New Roman"/>
                <w:b/>
                <w:bCs/>
                <w:color w:val="000000"/>
                <w:sz w:val="24"/>
                <w:szCs w:val="24"/>
                <w:vertAlign w:val="superscript"/>
                <w:lang w:bidi="ar-IQ"/>
              </w:rPr>
              <w:t>th</w:t>
            </w:r>
            <w:r>
              <w:rPr>
                <w:rFonts w:ascii="Cambria" w:eastAsia="Calibri" w:hAnsi="Cambria" w:cs="Times New Roman"/>
                <w:b/>
                <w:bCs/>
                <w:color w:val="000000"/>
                <w:sz w:val="24"/>
                <w:szCs w:val="24"/>
                <w:lang w:bidi="ar-IQ"/>
              </w:rPr>
              <w:t xml:space="preserve"> year</w:t>
            </w:r>
          </w:p>
        </w:tc>
        <w:tc>
          <w:tcPr>
            <w:tcW w:w="1833"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proofErr w:type="spellStart"/>
            <w:r w:rsidRPr="00816887">
              <w:rPr>
                <w:rFonts w:ascii="Cambria" w:eastAsia="Calibri" w:hAnsi="Cambria" w:cs="Times New Roman"/>
                <w:b/>
                <w:bCs/>
                <w:color w:val="000000"/>
                <w:sz w:val="24"/>
                <w:szCs w:val="24"/>
                <w:lang w:bidi="ar-IQ"/>
              </w:rPr>
              <w:t>MEDResp</w:t>
            </w:r>
            <w:proofErr w:type="spellEnd"/>
            <w:r w:rsidRPr="00816887">
              <w:rPr>
                <w:rFonts w:ascii="Cambria" w:eastAsia="Calibri" w:hAnsi="Cambria" w:cs="Times New Roman"/>
                <w:b/>
                <w:bCs/>
                <w:color w:val="000000"/>
                <w:sz w:val="24"/>
                <w:szCs w:val="24"/>
                <w:lang w:bidi="ar-IQ"/>
              </w:rPr>
              <w:t>–41</w:t>
            </w:r>
          </w:p>
        </w:tc>
        <w:tc>
          <w:tcPr>
            <w:tcW w:w="1977" w:type="dxa"/>
            <w:shd w:val="clear" w:color="auto" w:fill="auto"/>
          </w:tcPr>
          <w:p w:rsidR="00816887" w:rsidRDefault="00816887" w:rsidP="00816887">
            <w:pPr>
              <w:autoSpaceDE w:val="0"/>
              <w:autoSpaceDN w:val="0"/>
              <w:adjustRightInd w:val="0"/>
              <w:jc w:val="center"/>
              <w:rPr>
                <w:rFonts w:ascii="Simplified Arabic" w:eastAsia="Calibri" w:hAnsi="Simplified Arabic" w:cs="Simplified Arabic"/>
                <w:b/>
                <w:bCs/>
                <w:sz w:val="22"/>
                <w:szCs w:val="22"/>
                <w:rtl/>
                <w:lang w:bidi="ar-IQ"/>
              </w:rPr>
            </w:pPr>
            <w:r w:rsidRPr="00E96BDC">
              <w:rPr>
                <w:rFonts w:ascii="Simplified Arabic" w:eastAsia="Calibri" w:hAnsi="Simplified Arabic" w:cs="Simplified Arabic"/>
                <w:b/>
                <w:bCs/>
                <w:sz w:val="22"/>
                <w:szCs w:val="22"/>
                <w:lang w:bidi="ar-IQ"/>
              </w:rPr>
              <w:t>Respiratory Medicine</w:t>
            </w:r>
          </w:p>
        </w:tc>
        <w:tc>
          <w:tcPr>
            <w:tcW w:w="1112" w:type="dxa"/>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630"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0"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0"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16887" w:rsidRDefault="00816887" w:rsidP="00816887">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53125" w:rsidTr="00816887">
        <w:trPr>
          <w:trHeight w:val="346"/>
        </w:trPr>
        <w:tc>
          <w:tcPr>
            <w:tcW w:w="1458"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4</w:t>
            </w:r>
            <w:r w:rsidRPr="00C53125">
              <w:rPr>
                <w:rFonts w:ascii="Cambria" w:eastAsia="Calibri" w:hAnsi="Cambria" w:cs="Times New Roman"/>
                <w:b/>
                <w:bCs/>
                <w:color w:val="000000"/>
                <w:sz w:val="24"/>
                <w:szCs w:val="24"/>
                <w:vertAlign w:val="superscript"/>
                <w:lang w:val="en" w:bidi="ar-IQ"/>
              </w:rPr>
              <w:t>th</w:t>
            </w:r>
            <w:r>
              <w:rPr>
                <w:rFonts w:ascii="Cambria" w:eastAsia="Calibri" w:hAnsi="Cambria" w:cs="Times New Roman"/>
                <w:b/>
                <w:bCs/>
                <w:color w:val="000000"/>
                <w:sz w:val="24"/>
                <w:szCs w:val="24"/>
                <w:lang w:val="en" w:bidi="ar-IQ"/>
              </w:rPr>
              <w:t xml:space="preserve"> year </w:t>
            </w:r>
          </w:p>
        </w:tc>
        <w:tc>
          <w:tcPr>
            <w:tcW w:w="1833"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sidRPr="00816887">
              <w:rPr>
                <w:rFonts w:ascii="Cambria" w:eastAsia="Calibri" w:hAnsi="Cambria" w:cs="Times New Roman"/>
                <w:b/>
                <w:bCs/>
                <w:color w:val="000000"/>
                <w:sz w:val="24"/>
                <w:szCs w:val="24"/>
                <w:lang w:val="en" w:bidi="ar-IQ"/>
              </w:rPr>
              <w:t>MEDCar-41</w:t>
            </w:r>
          </w:p>
        </w:tc>
        <w:tc>
          <w:tcPr>
            <w:tcW w:w="1977" w:type="dxa"/>
            <w:shd w:val="clear" w:color="auto" w:fill="auto"/>
          </w:tcPr>
          <w:p w:rsidR="00C53125" w:rsidRDefault="00C53125" w:rsidP="00C53125">
            <w:pPr>
              <w:autoSpaceDE w:val="0"/>
              <w:autoSpaceDN w:val="0"/>
              <w:adjustRightInd w:val="0"/>
              <w:jc w:val="center"/>
              <w:rPr>
                <w:rFonts w:ascii="Simplified Arabic" w:eastAsia="Calibri" w:hAnsi="Simplified Arabic" w:cs="Simplified Arabic"/>
                <w:b/>
                <w:bCs/>
                <w:sz w:val="22"/>
                <w:szCs w:val="22"/>
                <w:rtl/>
                <w:lang w:bidi="ar-IQ"/>
              </w:rPr>
            </w:pPr>
            <w:r w:rsidRPr="00F35D69">
              <w:rPr>
                <w:rFonts w:ascii="Simplified Arabic" w:eastAsia="Calibri" w:hAnsi="Simplified Arabic" w:cs="Simplified Arabic"/>
                <w:b/>
                <w:bCs/>
                <w:sz w:val="22"/>
                <w:szCs w:val="22"/>
                <w:lang w:bidi="ar-IQ"/>
              </w:rPr>
              <w:t>Cardiology</w:t>
            </w:r>
          </w:p>
        </w:tc>
        <w:tc>
          <w:tcPr>
            <w:tcW w:w="1112" w:type="dxa"/>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53125" w:rsidTr="00816887">
        <w:trPr>
          <w:trHeight w:val="346"/>
        </w:trPr>
        <w:tc>
          <w:tcPr>
            <w:tcW w:w="1458"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4</w:t>
            </w:r>
            <w:r w:rsidRPr="00C53125">
              <w:rPr>
                <w:rFonts w:ascii="Cambria" w:eastAsia="Calibri" w:hAnsi="Cambria" w:cs="Times New Roman"/>
                <w:b/>
                <w:bCs/>
                <w:color w:val="000000"/>
                <w:sz w:val="24"/>
                <w:szCs w:val="24"/>
                <w:vertAlign w:val="superscript"/>
                <w:lang w:val="en" w:bidi="ar-IQ"/>
              </w:rPr>
              <w:t>th</w:t>
            </w:r>
            <w:r>
              <w:rPr>
                <w:rFonts w:ascii="Cambria" w:eastAsia="Calibri" w:hAnsi="Cambria" w:cs="Times New Roman"/>
                <w:b/>
                <w:bCs/>
                <w:color w:val="000000"/>
                <w:sz w:val="24"/>
                <w:szCs w:val="24"/>
                <w:lang w:val="en" w:bidi="ar-IQ"/>
              </w:rPr>
              <w:t xml:space="preserve"> year </w:t>
            </w:r>
          </w:p>
        </w:tc>
        <w:tc>
          <w:tcPr>
            <w:tcW w:w="1833"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sidRPr="00816887">
              <w:rPr>
                <w:rFonts w:ascii="Cambria" w:eastAsia="Calibri" w:hAnsi="Cambria" w:cs="Times New Roman"/>
                <w:b/>
                <w:bCs/>
                <w:color w:val="000000"/>
                <w:sz w:val="24"/>
                <w:szCs w:val="24"/>
                <w:lang w:val="en" w:bidi="ar-IQ"/>
              </w:rPr>
              <w:t>SRGGit-41</w:t>
            </w:r>
          </w:p>
        </w:tc>
        <w:tc>
          <w:tcPr>
            <w:tcW w:w="1977" w:type="dxa"/>
            <w:shd w:val="clear" w:color="auto" w:fill="auto"/>
          </w:tcPr>
          <w:p w:rsidR="00C53125" w:rsidRPr="00F35D69" w:rsidRDefault="00C53125" w:rsidP="00C53125">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 xml:space="preserve">Gastrointestinal </w:t>
            </w:r>
            <w:r w:rsidRPr="0012710E">
              <w:rPr>
                <w:rFonts w:ascii="Simplified Arabic" w:eastAsia="Calibri" w:hAnsi="Simplified Arabic" w:cs="Simplified Arabic"/>
                <w:b/>
                <w:bCs/>
                <w:sz w:val="22"/>
                <w:szCs w:val="22"/>
                <w:lang w:bidi="ar-IQ"/>
              </w:rPr>
              <w:t>Surgery</w:t>
            </w:r>
          </w:p>
        </w:tc>
        <w:tc>
          <w:tcPr>
            <w:tcW w:w="1112" w:type="dxa"/>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53125" w:rsidTr="00816887">
        <w:trPr>
          <w:trHeight w:val="329"/>
        </w:trPr>
        <w:tc>
          <w:tcPr>
            <w:tcW w:w="1458"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5</w:t>
            </w:r>
            <w:r w:rsidRPr="00C53125">
              <w:rPr>
                <w:rFonts w:ascii="Cambria" w:eastAsia="Calibri" w:hAnsi="Cambria" w:cs="Times New Roman"/>
                <w:b/>
                <w:bCs/>
                <w:color w:val="000000"/>
                <w:sz w:val="24"/>
                <w:szCs w:val="24"/>
                <w:vertAlign w:val="superscript"/>
                <w:lang w:val="en" w:bidi="ar-IQ"/>
              </w:rPr>
              <w:t>th</w:t>
            </w:r>
            <w:r>
              <w:rPr>
                <w:rFonts w:ascii="Cambria" w:eastAsia="Calibri" w:hAnsi="Cambria" w:cs="Times New Roman"/>
                <w:b/>
                <w:bCs/>
                <w:color w:val="000000"/>
                <w:sz w:val="24"/>
                <w:szCs w:val="24"/>
                <w:lang w:val="en" w:bidi="ar-IQ"/>
              </w:rPr>
              <w:t xml:space="preserve"> year</w:t>
            </w:r>
          </w:p>
        </w:tc>
        <w:tc>
          <w:tcPr>
            <w:tcW w:w="1833"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sidRPr="00816887">
              <w:rPr>
                <w:rFonts w:ascii="Cambria" w:eastAsia="Calibri" w:hAnsi="Cambria" w:cs="Times New Roman"/>
                <w:b/>
                <w:bCs/>
                <w:color w:val="000000"/>
                <w:sz w:val="24"/>
                <w:szCs w:val="24"/>
                <w:lang w:val="en" w:bidi="ar-IQ"/>
              </w:rPr>
              <w:t>SRGSub-52</w:t>
            </w:r>
          </w:p>
        </w:tc>
        <w:tc>
          <w:tcPr>
            <w:tcW w:w="1977" w:type="dxa"/>
            <w:shd w:val="clear" w:color="auto" w:fill="auto"/>
          </w:tcPr>
          <w:p w:rsidR="00C53125" w:rsidRDefault="00C53125" w:rsidP="00C53125">
            <w:pPr>
              <w:autoSpaceDE w:val="0"/>
              <w:autoSpaceDN w:val="0"/>
              <w:adjustRightInd w:val="0"/>
              <w:jc w:val="center"/>
              <w:rPr>
                <w:rFonts w:ascii="Simplified Arabic" w:eastAsia="Calibri" w:hAnsi="Simplified Arabic" w:cs="Simplified Arabic"/>
                <w:b/>
                <w:bCs/>
                <w:sz w:val="22"/>
                <w:szCs w:val="22"/>
                <w:rtl/>
                <w:lang w:bidi="ar-IQ"/>
              </w:rPr>
            </w:pPr>
            <w:r w:rsidRPr="00E96BDC">
              <w:rPr>
                <w:rFonts w:ascii="Simplified Arabic" w:eastAsia="Calibri" w:hAnsi="Simplified Arabic" w:cs="Simplified Arabic"/>
                <w:b/>
                <w:bCs/>
                <w:sz w:val="22"/>
                <w:szCs w:val="22"/>
                <w:lang w:bidi="ar-IQ"/>
              </w:rPr>
              <w:t>Surgical Emergency</w:t>
            </w:r>
          </w:p>
        </w:tc>
        <w:tc>
          <w:tcPr>
            <w:tcW w:w="1112" w:type="dxa"/>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53125" w:rsidTr="00816887">
        <w:trPr>
          <w:trHeight w:val="329"/>
        </w:trPr>
        <w:tc>
          <w:tcPr>
            <w:tcW w:w="1458" w:type="dxa"/>
            <w:shd w:val="clear" w:color="auto" w:fill="auto"/>
          </w:tcPr>
          <w:p w:rsidR="00C53125" w:rsidRDefault="00C53125" w:rsidP="00C53125">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6</w:t>
            </w:r>
            <w:r w:rsidRPr="00C53125">
              <w:rPr>
                <w:rFonts w:ascii="Simplified Arabic" w:eastAsia="Calibri" w:hAnsi="Simplified Arabic" w:cs="Simplified Arabic"/>
                <w:b/>
                <w:bCs/>
                <w:sz w:val="22"/>
                <w:szCs w:val="22"/>
                <w:vertAlign w:val="superscript"/>
                <w:lang w:bidi="ar-IQ"/>
              </w:rPr>
              <w:t>th</w:t>
            </w:r>
            <w:r>
              <w:rPr>
                <w:rFonts w:ascii="Simplified Arabic" w:eastAsia="Calibri" w:hAnsi="Simplified Arabic" w:cs="Simplified Arabic"/>
                <w:b/>
                <w:bCs/>
                <w:sz w:val="22"/>
                <w:szCs w:val="22"/>
                <w:lang w:bidi="ar-IQ"/>
              </w:rPr>
              <w:t>year</w:t>
            </w:r>
          </w:p>
        </w:tc>
        <w:tc>
          <w:tcPr>
            <w:tcW w:w="1833" w:type="dxa"/>
            <w:shd w:val="clear" w:color="auto" w:fill="auto"/>
          </w:tcPr>
          <w:p w:rsidR="00C53125" w:rsidRDefault="00C53125" w:rsidP="00C53125">
            <w:pPr>
              <w:autoSpaceDE w:val="0"/>
              <w:autoSpaceDN w:val="0"/>
              <w:adjustRightInd w:val="0"/>
              <w:jc w:val="center"/>
              <w:rPr>
                <w:rFonts w:ascii="Simplified Arabic" w:eastAsia="Calibri" w:hAnsi="Simplified Arabic" w:cs="Simplified Arabic"/>
                <w:b/>
                <w:bCs/>
                <w:sz w:val="22"/>
                <w:szCs w:val="22"/>
                <w:rtl/>
                <w:lang w:bidi="ar-IQ"/>
              </w:rPr>
            </w:pPr>
            <w:r w:rsidRPr="003F328B">
              <w:rPr>
                <w:rFonts w:ascii="Simplified Arabic" w:eastAsia="Calibri" w:hAnsi="Simplified Arabic" w:cs="Simplified Arabic"/>
                <w:b/>
                <w:bCs/>
                <w:sz w:val="22"/>
                <w:szCs w:val="22"/>
                <w:lang w:bidi="ar-IQ"/>
              </w:rPr>
              <w:t>SRGSrg-6C</w:t>
            </w:r>
          </w:p>
        </w:tc>
        <w:tc>
          <w:tcPr>
            <w:tcW w:w="1977" w:type="dxa"/>
            <w:shd w:val="clear" w:color="auto" w:fill="auto"/>
          </w:tcPr>
          <w:p w:rsidR="00C53125" w:rsidRDefault="00C53125" w:rsidP="00C53125">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Surgery</w:t>
            </w:r>
          </w:p>
        </w:tc>
        <w:tc>
          <w:tcPr>
            <w:tcW w:w="1112" w:type="dxa"/>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63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54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4"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w:t>
            </w:r>
          </w:p>
        </w:tc>
        <w:tc>
          <w:tcPr>
            <w:tcW w:w="720"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C53125" w:rsidRDefault="00C53125" w:rsidP="00C5312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0D6C5D" w:rsidRDefault="000D6C5D">
      <w:pPr>
        <w:shd w:val="clear" w:color="auto" w:fill="FFFFFF"/>
        <w:autoSpaceDE w:val="0"/>
        <w:autoSpaceDN w:val="0"/>
        <w:adjustRightInd w:val="0"/>
        <w:spacing w:after="200"/>
        <w:rPr>
          <w:rFonts w:ascii="Calibri" w:hAnsi="Calibri" w:cs="Arial"/>
          <w:sz w:val="22"/>
          <w:szCs w:val="22"/>
          <w:rtl/>
          <w:lang w:val="en" w:bidi="ar-IQ"/>
        </w:rPr>
      </w:pPr>
    </w:p>
    <w:p w:rsidR="000D6C5D" w:rsidRDefault="004A1B46">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Pr>
          <w:rFonts w:ascii="Cambria" w:eastAsia="Calibri" w:hAnsi="Cambria" w:cs="Times New Roman"/>
          <w:b/>
          <w:bCs/>
          <w:color w:val="000000"/>
          <w:sz w:val="24"/>
          <w:szCs w:val="24"/>
        </w:rPr>
        <w:t>Please tick the boxes corresponding to the individual program learning outcomes under evaluation.</w:t>
      </w:r>
    </w:p>
    <w:p w:rsidR="000D6C5D" w:rsidRDefault="000D6C5D">
      <w:pPr>
        <w:shd w:val="clear" w:color="auto" w:fill="FFFFFF"/>
        <w:tabs>
          <w:tab w:val="left" w:pos="1590"/>
          <w:tab w:val="center" w:pos="4320"/>
        </w:tabs>
        <w:autoSpaceDE w:val="0"/>
        <w:autoSpaceDN w:val="0"/>
        <w:adjustRightInd w:val="0"/>
        <w:spacing w:after="200"/>
        <w:jc w:val="center"/>
        <w:rPr>
          <w:b/>
          <w:bCs/>
          <w:color w:val="993300"/>
          <w:sz w:val="32"/>
          <w:szCs w:val="32"/>
          <w:rtl/>
        </w:rPr>
        <w:sectPr w:rsidR="000D6C5D">
          <w:pgSz w:w="16838" w:h="11906" w:orient="landscape"/>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0D6C5D" w:rsidRDefault="000D6C5D">
      <w:pPr>
        <w:shd w:val="clear" w:color="auto" w:fill="FFFFFF"/>
        <w:autoSpaceDE w:val="0"/>
        <w:autoSpaceDN w:val="0"/>
        <w:adjustRightInd w:val="0"/>
        <w:spacing w:after="200"/>
        <w:rPr>
          <w:rFonts w:cs="Times New Roman"/>
          <w:b/>
          <w:bCs/>
          <w:sz w:val="32"/>
          <w:szCs w:val="32"/>
          <w:rtl/>
        </w:rPr>
      </w:pPr>
    </w:p>
    <w:p w:rsidR="000D6C5D" w:rsidRDefault="004A1B46">
      <w:pPr>
        <w:shd w:val="clear" w:color="auto" w:fill="FFFFFF"/>
        <w:autoSpaceDE w:val="0"/>
        <w:autoSpaceDN w:val="0"/>
        <w:adjustRightInd w:val="0"/>
        <w:spacing w:after="200"/>
        <w:jc w:val="center"/>
        <w:rPr>
          <w:rFonts w:cs="Times New Roman"/>
          <w:b/>
          <w:bCs/>
          <w:sz w:val="32"/>
          <w:szCs w:val="32"/>
          <w:rtl/>
          <w:lang w:bidi="ar-IQ"/>
        </w:rPr>
      </w:pPr>
      <w:r>
        <w:rPr>
          <w:rFonts w:cs="Times New Roman"/>
          <w:b/>
          <w:bCs/>
          <w:sz w:val="32"/>
          <w:szCs w:val="32"/>
        </w:rPr>
        <w:t>Course Description Form</w:t>
      </w:r>
    </w:p>
    <w:tbl>
      <w:tblPr>
        <w:tblW w:w="101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647"/>
        <w:gridCol w:w="1296"/>
        <w:gridCol w:w="990"/>
        <w:gridCol w:w="2199"/>
        <w:gridCol w:w="1515"/>
        <w:gridCol w:w="2046"/>
      </w:tblGrid>
      <w:tr w:rsidR="000D6C5D" w:rsidTr="00C53125">
        <w:tc>
          <w:tcPr>
            <w:tcW w:w="10130" w:type="dxa"/>
            <w:gridSpan w:val="8"/>
            <w:shd w:val="clear" w:color="auto" w:fill="DEEAF6"/>
          </w:tcPr>
          <w:p w:rsidR="000D6C5D" w:rsidRDefault="004A1B46">
            <w:pPr>
              <w:numPr>
                <w:ilvl w:val="0"/>
                <w:numId w:val="5"/>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xml:space="preserve">: </w:t>
            </w:r>
            <w:r w:rsidR="00C53125">
              <w:rPr>
                <w:rFonts w:ascii="Cambria" w:eastAsia="Calibri" w:hAnsi="Cambria" w:cs="Times New Roman"/>
                <w:color w:val="000000"/>
                <w:sz w:val="28"/>
                <w:szCs w:val="28"/>
              </w:rPr>
              <w:t>cardiothoracic and vascular surgery</w:t>
            </w:r>
          </w:p>
        </w:tc>
      </w:tr>
      <w:tr w:rsidR="000D6C5D" w:rsidTr="00C53125">
        <w:tc>
          <w:tcPr>
            <w:tcW w:w="10130" w:type="dxa"/>
            <w:gridSpan w:val="8"/>
            <w:shd w:val="clear" w:color="auto" w:fill="auto"/>
          </w:tcPr>
          <w:p w:rsidR="000D6C5D" w:rsidRDefault="000D6C5D">
            <w:pPr>
              <w:autoSpaceDE w:val="0"/>
              <w:autoSpaceDN w:val="0"/>
              <w:adjustRightInd w:val="0"/>
              <w:ind w:right="-426"/>
              <w:jc w:val="both"/>
              <w:rPr>
                <w:rFonts w:ascii="Simplified Arabic" w:eastAsia="Calibri" w:hAnsi="Simplified Arabic" w:cs="Simplified Arabic"/>
                <w:sz w:val="28"/>
                <w:szCs w:val="28"/>
                <w:rtl/>
                <w:lang w:bidi="ar-IQ"/>
              </w:rPr>
            </w:pPr>
          </w:p>
        </w:tc>
      </w:tr>
      <w:tr w:rsidR="000D6C5D" w:rsidTr="00C53125">
        <w:tc>
          <w:tcPr>
            <w:tcW w:w="10130" w:type="dxa"/>
            <w:gridSpan w:val="8"/>
            <w:shd w:val="clear" w:color="auto" w:fill="DEEAF6"/>
          </w:tcPr>
          <w:p w:rsidR="000D6C5D" w:rsidRPr="00C53125" w:rsidRDefault="004A1B46" w:rsidP="00C53125">
            <w:pPr>
              <w:numPr>
                <w:ilvl w:val="0"/>
                <w:numId w:val="5"/>
              </w:numPr>
              <w:autoSpaceDE w:val="0"/>
              <w:autoSpaceDN w:val="0"/>
              <w:adjustRightInd w:val="0"/>
              <w:ind w:right="-426"/>
              <w:jc w:val="both"/>
              <w:rPr>
                <w:rFonts w:ascii="Cambria" w:eastAsia="Calibri" w:hAnsi="Cambria" w:cs="Times New Roman"/>
                <w:color w:val="000000"/>
                <w:sz w:val="28"/>
                <w:szCs w:val="28"/>
                <w:rtl/>
              </w:rPr>
            </w:pPr>
            <w:r>
              <w:rPr>
                <w:rFonts w:ascii="Cambria" w:eastAsia="Calibri" w:hAnsi="Cambria" w:cs="Times New Roman"/>
                <w:color w:val="000000"/>
                <w:sz w:val="28"/>
                <w:szCs w:val="28"/>
              </w:rPr>
              <w:t>Course</w:t>
            </w:r>
            <w:r>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Pr>
                <w:rFonts w:ascii="Cambria" w:eastAsia="Calibri" w:hAnsi="Cambria" w:cs="Times New Roman" w:hint="cs"/>
                <w:color w:val="000000"/>
                <w:sz w:val="28"/>
                <w:szCs w:val="28"/>
              </w:rPr>
              <w:t xml:space="preserve"> </w:t>
            </w:r>
            <w:proofErr w:type="spellStart"/>
            <w:r w:rsidR="00C53125" w:rsidRPr="00C53125">
              <w:rPr>
                <w:rFonts w:ascii="Cambria" w:eastAsia="Calibri" w:hAnsi="Cambria" w:cs="Times New Roman"/>
                <w:color w:val="000000"/>
                <w:sz w:val="28"/>
                <w:szCs w:val="28"/>
              </w:rPr>
              <w:t>MEDResp</w:t>
            </w:r>
            <w:proofErr w:type="spellEnd"/>
            <w:r w:rsidR="00C53125" w:rsidRPr="00C53125">
              <w:rPr>
                <w:rFonts w:ascii="Cambria" w:eastAsia="Calibri" w:hAnsi="Cambria" w:cs="Times New Roman"/>
                <w:color w:val="000000"/>
                <w:sz w:val="28"/>
                <w:szCs w:val="28"/>
              </w:rPr>
              <w:t>–41</w:t>
            </w:r>
            <w:r w:rsidR="00C53125">
              <w:rPr>
                <w:rFonts w:ascii="Cambria" w:eastAsia="Calibri" w:hAnsi="Cambria" w:cs="Times New Roman"/>
                <w:color w:val="000000"/>
                <w:sz w:val="28"/>
                <w:szCs w:val="28"/>
              </w:rPr>
              <w:t>/</w:t>
            </w:r>
            <w:r w:rsidR="00C53125" w:rsidRPr="00C53125">
              <w:rPr>
                <w:rFonts w:ascii="Cambria" w:eastAsia="Calibri" w:hAnsi="Cambria" w:cs="Times New Roman"/>
                <w:color w:val="000000"/>
                <w:sz w:val="28"/>
                <w:szCs w:val="28"/>
              </w:rPr>
              <w:t>MEDCar-41</w:t>
            </w:r>
            <w:r w:rsidR="00C53125">
              <w:rPr>
                <w:rFonts w:ascii="Cambria" w:eastAsia="Calibri" w:hAnsi="Cambria" w:cs="Times New Roman"/>
                <w:color w:val="000000"/>
                <w:sz w:val="28"/>
                <w:szCs w:val="28"/>
              </w:rPr>
              <w:t>/</w:t>
            </w:r>
            <w:r w:rsidR="00C53125" w:rsidRPr="00C53125">
              <w:rPr>
                <w:rFonts w:ascii="Cambria" w:eastAsia="Calibri" w:hAnsi="Cambria" w:cs="Times New Roman"/>
                <w:color w:val="000000"/>
                <w:sz w:val="28"/>
                <w:szCs w:val="28"/>
              </w:rPr>
              <w:t>SRGGit-41</w:t>
            </w:r>
            <w:r w:rsidR="00C53125">
              <w:rPr>
                <w:rFonts w:ascii="Cambria" w:eastAsia="Calibri" w:hAnsi="Cambria" w:cs="Times New Roman"/>
                <w:color w:val="000000"/>
                <w:sz w:val="28"/>
                <w:szCs w:val="28"/>
              </w:rPr>
              <w:t>/</w:t>
            </w:r>
            <w:r w:rsidR="00C53125" w:rsidRPr="00C53125">
              <w:rPr>
                <w:rFonts w:ascii="Cambria" w:eastAsia="Calibri" w:hAnsi="Cambria" w:cs="Times New Roman"/>
                <w:color w:val="000000"/>
                <w:sz w:val="28"/>
                <w:szCs w:val="28"/>
              </w:rPr>
              <w:t>SRGSub-52</w:t>
            </w:r>
            <w:r w:rsidR="00C53125">
              <w:rPr>
                <w:rFonts w:ascii="Cambria" w:eastAsia="Calibri" w:hAnsi="Cambria" w:cs="Times New Roman"/>
                <w:color w:val="000000"/>
                <w:sz w:val="28"/>
                <w:szCs w:val="28"/>
              </w:rPr>
              <w:t>/</w:t>
            </w:r>
            <w:r w:rsidR="00C53125" w:rsidRPr="00C53125">
              <w:rPr>
                <w:rFonts w:ascii="Cambria" w:eastAsia="Calibri" w:hAnsi="Cambria" w:cs="Times New Roman"/>
                <w:color w:val="000000"/>
                <w:sz w:val="28"/>
                <w:szCs w:val="28"/>
              </w:rPr>
              <w:t>SRGSrg-6C</w:t>
            </w:r>
          </w:p>
        </w:tc>
      </w:tr>
      <w:tr w:rsidR="000D6C5D" w:rsidTr="00C53125">
        <w:tc>
          <w:tcPr>
            <w:tcW w:w="10130" w:type="dxa"/>
            <w:gridSpan w:val="8"/>
            <w:shd w:val="clear" w:color="auto" w:fill="auto"/>
          </w:tcPr>
          <w:p w:rsidR="000D6C5D" w:rsidRDefault="000D6C5D">
            <w:pPr>
              <w:autoSpaceDE w:val="0"/>
              <w:autoSpaceDN w:val="0"/>
              <w:adjustRightInd w:val="0"/>
              <w:ind w:right="-426"/>
              <w:jc w:val="both"/>
              <w:rPr>
                <w:rFonts w:ascii="Simplified Arabic" w:eastAsia="Calibri" w:hAnsi="Simplified Arabic" w:cs="Simplified Arabic"/>
                <w:sz w:val="28"/>
                <w:szCs w:val="28"/>
                <w:rtl/>
                <w:lang w:bidi="ar-IQ"/>
              </w:rPr>
            </w:pPr>
          </w:p>
        </w:tc>
      </w:tr>
      <w:tr w:rsidR="000D6C5D" w:rsidTr="00C53125">
        <w:tc>
          <w:tcPr>
            <w:tcW w:w="10130" w:type="dxa"/>
            <w:gridSpan w:val="8"/>
            <w:shd w:val="clear" w:color="auto" w:fill="DEEAF6"/>
          </w:tcPr>
          <w:p w:rsidR="000D6C5D" w:rsidRDefault="004A1B46">
            <w:pPr>
              <w:numPr>
                <w:ilvl w:val="0"/>
                <w:numId w:val="5"/>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 xml:space="preserve">Semester / </w:t>
            </w:r>
            <w:r>
              <w:rPr>
                <w:rFonts w:ascii="Cambria" w:eastAsia="Calibri" w:hAnsi="Cambria" w:cs="Times New Roman" w:hint="cs"/>
                <w:color w:val="000000"/>
                <w:sz w:val="28"/>
                <w:szCs w:val="28"/>
              </w:rPr>
              <w:t>Year</w:t>
            </w:r>
            <w:r>
              <w:rPr>
                <w:rFonts w:ascii="Cambria" w:eastAsia="Calibri" w:hAnsi="Cambria" w:cs="Times New Roman"/>
                <w:color w:val="000000"/>
                <w:sz w:val="28"/>
                <w:szCs w:val="28"/>
              </w:rPr>
              <w:t xml:space="preserve">: </w:t>
            </w:r>
            <w:r w:rsidR="00C53125">
              <w:rPr>
                <w:rFonts w:ascii="Cambria" w:eastAsia="Calibri" w:hAnsi="Cambria" w:cs="Times New Roman"/>
                <w:color w:val="000000"/>
                <w:sz w:val="28"/>
                <w:szCs w:val="28"/>
              </w:rPr>
              <w:t>1</w:t>
            </w:r>
            <w:r w:rsidR="00C53125" w:rsidRPr="00C53125">
              <w:rPr>
                <w:rFonts w:ascii="Cambria" w:eastAsia="Calibri" w:hAnsi="Cambria" w:cs="Times New Roman"/>
                <w:color w:val="000000"/>
                <w:sz w:val="28"/>
                <w:szCs w:val="28"/>
                <w:vertAlign w:val="superscript"/>
              </w:rPr>
              <w:t>st</w:t>
            </w:r>
            <w:r w:rsidR="00C53125">
              <w:rPr>
                <w:rFonts w:ascii="Cambria" w:eastAsia="Calibri" w:hAnsi="Cambria" w:cs="Times New Roman"/>
                <w:color w:val="000000"/>
                <w:sz w:val="28"/>
                <w:szCs w:val="28"/>
              </w:rPr>
              <w:t xml:space="preserve"> </w:t>
            </w:r>
            <w:r>
              <w:rPr>
                <w:rFonts w:ascii="Cambria" w:eastAsia="Calibri" w:hAnsi="Cambria" w:cs="Times New Roman"/>
                <w:color w:val="000000"/>
                <w:sz w:val="28"/>
                <w:szCs w:val="28"/>
              </w:rPr>
              <w:t xml:space="preserve"> semester, </w:t>
            </w:r>
            <w:r w:rsidR="00C53125">
              <w:rPr>
                <w:rFonts w:ascii="Cambria" w:eastAsia="Calibri" w:hAnsi="Cambria" w:cs="Times New Roman"/>
                <w:color w:val="000000"/>
                <w:sz w:val="28"/>
                <w:szCs w:val="28"/>
              </w:rPr>
              <w:t>4</w:t>
            </w:r>
            <w:r>
              <w:rPr>
                <w:rFonts w:ascii="Cambria" w:eastAsia="Calibri" w:hAnsi="Cambria" w:cs="Times New Roman"/>
                <w:color w:val="000000"/>
                <w:sz w:val="28"/>
                <w:szCs w:val="28"/>
                <w:vertAlign w:val="superscript"/>
              </w:rPr>
              <w:t>th</w:t>
            </w:r>
            <w:r>
              <w:rPr>
                <w:rFonts w:ascii="Cambria" w:eastAsia="Calibri" w:hAnsi="Cambria" w:cs="Times New Roman"/>
                <w:color w:val="000000"/>
                <w:sz w:val="28"/>
                <w:szCs w:val="28"/>
              </w:rPr>
              <w:t xml:space="preserve"> year</w:t>
            </w:r>
            <w:r w:rsidR="00C53125">
              <w:rPr>
                <w:rFonts w:ascii="Cambria" w:eastAsia="Calibri" w:hAnsi="Cambria" w:cs="Times New Roman"/>
                <w:color w:val="000000"/>
                <w:sz w:val="28"/>
                <w:szCs w:val="28"/>
              </w:rPr>
              <w:t>; 2</w:t>
            </w:r>
            <w:r w:rsidR="00C53125" w:rsidRPr="00C53125">
              <w:rPr>
                <w:rFonts w:ascii="Cambria" w:eastAsia="Calibri" w:hAnsi="Cambria" w:cs="Times New Roman"/>
                <w:color w:val="000000"/>
                <w:sz w:val="28"/>
                <w:szCs w:val="28"/>
                <w:vertAlign w:val="superscript"/>
              </w:rPr>
              <w:t>nd</w:t>
            </w:r>
            <w:r w:rsidR="00C53125">
              <w:rPr>
                <w:rFonts w:ascii="Cambria" w:eastAsia="Calibri" w:hAnsi="Cambria" w:cs="Times New Roman"/>
                <w:color w:val="000000"/>
                <w:sz w:val="28"/>
                <w:szCs w:val="28"/>
              </w:rPr>
              <w:t xml:space="preserve"> semester, 5</w:t>
            </w:r>
            <w:r w:rsidR="00C53125" w:rsidRPr="00C53125">
              <w:rPr>
                <w:rFonts w:ascii="Cambria" w:eastAsia="Calibri" w:hAnsi="Cambria" w:cs="Times New Roman"/>
                <w:color w:val="000000"/>
                <w:sz w:val="28"/>
                <w:szCs w:val="28"/>
                <w:vertAlign w:val="superscript"/>
              </w:rPr>
              <w:t>th</w:t>
            </w:r>
            <w:r w:rsidR="00C53125">
              <w:rPr>
                <w:rFonts w:ascii="Cambria" w:eastAsia="Calibri" w:hAnsi="Cambria" w:cs="Times New Roman"/>
                <w:color w:val="000000"/>
                <w:sz w:val="28"/>
                <w:szCs w:val="28"/>
              </w:rPr>
              <w:t xml:space="preserve"> year</w:t>
            </w:r>
          </w:p>
        </w:tc>
      </w:tr>
      <w:tr w:rsidR="000D6C5D" w:rsidTr="00C53125">
        <w:tc>
          <w:tcPr>
            <w:tcW w:w="10130" w:type="dxa"/>
            <w:gridSpan w:val="8"/>
            <w:shd w:val="clear" w:color="auto" w:fill="auto"/>
          </w:tcPr>
          <w:p w:rsidR="000D6C5D" w:rsidRDefault="000D6C5D">
            <w:pPr>
              <w:autoSpaceDE w:val="0"/>
              <w:autoSpaceDN w:val="0"/>
              <w:adjustRightInd w:val="0"/>
              <w:ind w:right="-426"/>
              <w:jc w:val="both"/>
              <w:rPr>
                <w:rFonts w:ascii="Simplified Arabic" w:eastAsia="Calibri" w:hAnsi="Simplified Arabic" w:cs="Simplified Arabic"/>
                <w:sz w:val="28"/>
                <w:szCs w:val="28"/>
                <w:rtl/>
                <w:lang w:bidi="ar-IQ"/>
              </w:rPr>
            </w:pPr>
          </w:p>
        </w:tc>
      </w:tr>
      <w:tr w:rsidR="000D6C5D" w:rsidTr="00C53125">
        <w:tc>
          <w:tcPr>
            <w:tcW w:w="10130" w:type="dxa"/>
            <w:gridSpan w:val="8"/>
            <w:shd w:val="clear" w:color="auto" w:fill="DEEAF6"/>
          </w:tcPr>
          <w:p w:rsidR="000D6C5D" w:rsidRDefault="004A1B46">
            <w:pPr>
              <w:numPr>
                <w:ilvl w:val="0"/>
                <w:numId w:val="5"/>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C53125">
              <w:rPr>
                <w:rFonts w:ascii="Cambria" w:eastAsia="Calibri" w:hAnsi="Cambria" w:cs="Times New Roman"/>
                <w:color w:val="000000"/>
                <w:sz w:val="28"/>
                <w:szCs w:val="28"/>
              </w:rPr>
              <w:t xml:space="preserve"> March 21</w:t>
            </w:r>
            <w:r>
              <w:rPr>
                <w:rFonts w:ascii="Cambria" w:eastAsia="Calibri" w:hAnsi="Cambria" w:cs="Times New Roman"/>
                <w:color w:val="000000"/>
                <w:sz w:val="28"/>
                <w:szCs w:val="28"/>
              </w:rPr>
              <w:t>, 2024</w:t>
            </w:r>
          </w:p>
        </w:tc>
      </w:tr>
      <w:tr w:rsidR="000D6C5D" w:rsidTr="00C53125">
        <w:tc>
          <w:tcPr>
            <w:tcW w:w="10130" w:type="dxa"/>
            <w:gridSpan w:val="8"/>
            <w:shd w:val="clear" w:color="auto" w:fill="auto"/>
          </w:tcPr>
          <w:p w:rsidR="000D6C5D" w:rsidRDefault="000D6C5D">
            <w:pPr>
              <w:autoSpaceDE w:val="0"/>
              <w:autoSpaceDN w:val="0"/>
              <w:adjustRightInd w:val="0"/>
              <w:ind w:right="-426"/>
              <w:jc w:val="both"/>
              <w:rPr>
                <w:rFonts w:ascii="Simplified Arabic" w:eastAsia="Calibri" w:hAnsi="Simplified Arabic" w:cs="Simplified Arabic"/>
                <w:sz w:val="28"/>
                <w:szCs w:val="28"/>
                <w:rtl/>
                <w:lang w:bidi="ar-IQ"/>
              </w:rPr>
            </w:pPr>
          </w:p>
        </w:tc>
      </w:tr>
      <w:tr w:rsidR="000D6C5D" w:rsidTr="00C53125">
        <w:tc>
          <w:tcPr>
            <w:tcW w:w="10130" w:type="dxa"/>
            <w:gridSpan w:val="8"/>
            <w:shd w:val="clear" w:color="auto" w:fill="DEEAF6"/>
          </w:tcPr>
          <w:p w:rsidR="000D6C5D" w:rsidRDefault="004A1B46">
            <w:pPr>
              <w:numPr>
                <w:ilvl w:val="0"/>
                <w:numId w:val="5"/>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r>
              <w:rPr>
                <w:rFonts w:eastAsia="Calibri" w:cs="Times New Roman"/>
                <w:sz w:val="28"/>
                <w:szCs w:val="28"/>
              </w:rPr>
              <w:t>physical attendance</w:t>
            </w:r>
          </w:p>
        </w:tc>
      </w:tr>
      <w:tr w:rsidR="000D6C5D" w:rsidTr="00C53125">
        <w:tc>
          <w:tcPr>
            <w:tcW w:w="10130" w:type="dxa"/>
            <w:gridSpan w:val="8"/>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D6C5D" w:rsidTr="00C53125">
        <w:tc>
          <w:tcPr>
            <w:tcW w:w="10130" w:type="dxa"/>
            <w:gridSpan w:val="8"/>
            <w:shd w:val="clear" w:color="auto" w:fill="DEEAF6"/>
          </w:tcPr>
          <w:p w:rsidR="000D6C5D" w:rsidRDefault="004A1B46">
            <w:pPr>
              <w:numPr>
                <w:ilvl w:val="0"/>
                <w:numId w:val="5"/>
              </w:numPr>
              <w:rPr>
                <w:rFonts w:eastAsia="Calibri" w:cs="Times New Roman"/>
                <w:sz w:val="28"/>
                <w:szCs w:val="28"/>
                <w:rtl/>
              </w:rPr>
            </w:pPr>
            <w:r>
              <w:rPr>
                <w:rFonts w:eastAsia="Calibri" w:cs="Times New Roman"/>
                <w:sz w:val="28"/>
                <w:szCs w:val="28"/>
              </w:rPr>
              <w:t>Number of Credit Hours (Total) / Number of Units (Total)</w:t>
            </w:r>
          </w:p>
        </w:tc>
      </w:tr>
      <w:tr w:rsidR="000D6C5D" w:rsidTr="00C53125">
        <w:tc>
          <w:tcPr>
            <w:tcW w:w="10130" w:type="dxa"/>
            <w:gridSpan w:val="8"/>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 / 24</w:t>
            </w:r>
          </w:p>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D6C5D" w:rsidTr="00C53125">
        <w:tc>
          <w:tcPr>
            <w:tcW w:w="10130" w:type="dxa"/>
            <w:gridSpan w:val="8"/>
            <w:shd w:val="clear" w:color="auto" w:fill="DEEAF6"/>
          </w:tcPr>
          <w:p w:rsidR="000D6C5D" w:rsidRDefault="004A1B46">
            <w:pPr>
              <w:numPr>
                <w:ilvl w:val="0"/>
                <w:numId w:val="5"/>
              </w:numPr>
              <w:rPr>
                <w:rFonts w:ascii="Arial" w:eastAsia="Calibri" w:hAnsi="Arial" w:cs="Arial"/>
                <w:sz w:val="28"/>
                <w:szCs w:val="28"/>
                <w:rtl/>
              </w:rPr>
            </w:pPr>
            <w:r>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D6C5D" w:rsidTr="00C53125">
        <w:tc>
          <w:tcPr>
            <w:tcW w:w="10130" w:type="dxa"/>
            <w:gridSpan w:val="8"/>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C53125">
              <w:rPr>
                <w:rFonts w:ascii="Cambria" w:eastAsia="Calibri" w:hAnsi="Cambria" w:cs="Times New Roman"/>
                <w:color w:val="000000"/>
                <w:sz w:val="28"/>
                <w:szCs w:val="28"/>
              </w:rPr>
              <w:t xml:space="preserve">Yaser Aamer </w:t>
            </w:r>
            <w:proofErr w:type="spellStart"/>
            <w:r w:rsidR="00C53125">
              <w:rPr>
                <w:rFonts w:ascii="Cambria" w:eastAsia="Calibri" w:hAnsi="Cambria" w:cs="Times New Roman"/>
                <w:color w:val="000000"/>
                <w:sz w:val="28"/>
                <w:szCs w:val="28"/>
              </w:rPr>
              <w:t>Eisa</w:t>
            </w:r>
            <w:proofErr w:type="spellEnd"/>
            <w:r w:rsidR="00C53125">
              <w:rPr>
                <w:rFonts w:ascii="Cambria" w:eastAsia="Calibri" w:hAnsi="Cambria" w:cs="Times New Roman"/>
                <w:color w:val="000000"/>
                <w:sz w:val="28"/>
                <w:szCs w:val="28"/>
              </w:rPr>
              <w:t xml:space="preserve"> </w:t>
            </w:r>
          </w:p>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00C53125">
              <w:rPr>
                <w:rFonts w:ascii="Cambria" w:eastAsia="Calibri" w:hAnsi="Cambria" w:cs="Times New Roman"/>
                <w:color w:val="000000"/>
                <w:sz w:val="28"/>
                <w:szCs w:val="28"/>
              </w:rPr>
              <w:t>yaseraamer</w:t>
            </w:r>
            <w:r>
              <w:rPr>
                <w:rFonts w:ascii="Cambria" w:eastAsia="Calibri" w:hAnsi="Cambria" w:cs="Times New Roman"/>
                <w:color w:val="000000"/>
                <w:sz w:val="28"/>
                <w:szCs w:val="28"/>
              </w:rPr>
              <w:t>@nahrainuniv.edu.iq</w:t>
            </w:r>
          </w:p>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D6C5D" w:rsidTr="00C53125">
        <w:tc>
          <w:tcPr>
            <w:tcW w:w="10130" w:type="dxa"/>
            <w:gridSpan w:val="8"/>
            <w:shd w:val="clear" w:color="auto" w:fill="DEEAF6"/>
          </w:tcPr>
          <w:p w:rsidR="000D6C5D" w:rsidRDefault="004A1B46">
            <w:pPr>
              <w:numPr>
                <w:ilvl w:val="0"/>
                <w:numId w:val="5"/>
              </w:num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 xml:space="preserve">Course Objectives </w:t>
            </w:r>
          </w:p>
        </w:tc>
      </w:tr>
      <w:tr w:rsidR="000D6C5D" w:rsidTr="004A1B46">
        <w:tc>
          <w:tcPr>
            <w:tcW w:w="2084" w:type="dxa"/>
            <w:gridSpan w:val="3"/>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hint="cs"/>
                <w:b/>
                <w:sz w:val="22"/>
                <w:szCs w:val="22"/>
              </w:rPr>
              <w:t>Course Objectives</w:t>
            </w:r>
          </w:p>
        </w:tc>
        <w:tc>
          <w:tcPr>
            <w:tcW w:w="8046" w:type="dxa"/>
            <w:gridSpan w:val="5"/>
            <w:shd w:val="clear" w:color="auto" w:fill="auto"/>
          </w:tcPr>
          <w:p w:rsidR="000D6C5D" w:rsidRDefault="004A1B46" w:rsidP="004A1B46">
            <w:pPr>
              <w:numPr>
                <w:ilvl w:val="0"/>
                <w:numId w:val="6"/>
              </w:numPr>
              <w:autoSpaceDE w:val="0"/>
              <w:autoSpaceDN w:val="0"/>
              <w:adjustRightInd w:val="0"/>
              <w:ind w:right="-426"/>
              <w:jc w:val="both"/>
              <w:rPr>
                <w:rFonts w:ascii="Simplified Arabic" w:eastAsia="Calibri" w:hAnsi="Simplified Arabic" w:cs="Simplified Arabic"/>
                <w:b/>
                <w:sz w:val="22"/>
                <w:szCs w:val="22"/>
              </w:rPr>
            </w:pPr>
            <w:proofErr w:type="gramStart"/>
            <w:r>
              <w:rPr>
                <w:rFonts w:ascii="Simplified Arabic" w:eastAsia="Calibri" w:hAnsi="Simplified Arabic" w:cs="Simplified Arabic"/>
                <w:b/>
                <w:sz w:val="22"/>
                <w:szCs w:val="22"/>
              </w:rPr>
              <w:t>to</w:t>
            </w:r>
            <w:proofErr w:type="gramEnd"/>
            <w:r>
              <w:rPr>
                <w:rFonts w:ascii="Simplified Arabic" w:eastAsia="Calibri" w:hAnsi="Simplified Arabic" w:cs="Simplified Arabic"/>
                <w:b/>
                <w:sz w:val="22"/>
                <w:szCs w:val="22"/>
              </w:rPr>
              <w:t xml:space="preserve"> enable the student to acquire knowledge of the pathophysiology of the common important diseases of the cardiothoracic and vascular systems.</w:t>
            </w:r>
          </w:p>
          <w:p w:rsidR="000D6C5D" w:rsidRDefault="004A1B46" w:rsidP="004A1B46">
            <w:pPr>
              <w:numPr>
                <w:ilvl w:val="0"/>
                <w:numId w:val="6"/>
              </w:num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xml:space="preserve">To enable the student to know the symptoms and signs of the common </w:t>
            </w:r>
            <w:r w:rsidRPr="004A1B46">
              <w:rPr>
                <w:rFonts w:ascii="Simplified Arabic" w:eastAsia="Calibri" w:hAnsi="Simplified Arabic" w:cs="Simplified Arabic"/>
                <w:b/>
                <w:sz w:val="22"/>
                <w:szCs w:val="22"/>
              </w:rPr>
              <w:t>card</w:t>
            </w:r>
            <w:r>
              <w:rPr>
                <w:rFonts w:ascii="Simplified Arabic" w:eastAsia="Calibri" w:hAnsi="Simplified Arabic" w:cs="Simplified Arabic"/>
                <w:b/>
                <w:sz w:val="22"/>
                <w:szCs w:val="22"/>
              </w:rPr>
              <w:t>iothoracic and vascular di diseases and to appreciate the presentation of them.</w:t>
            </w:r>
          </w:p>
          <w:p w:rsidR="000D6C5D" w:rsidRDefault="004A1B46">
            <w:pPr>
              <w:numPr>
                <w:ilvl w:val="0"/>
                <w:numId w:val="6"/>
              </w:num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To enable the student to be familiar with the diagnostic tools used to reach the diagnosis</w:t>
            </w:r>
          </w:p>
          <w:p w:rsidR="000D6C5D" w:rsidRDefault="004A1B46">
            <w:pPr>
              <w:numPr>
                <w:ilvl w:val="0"/>
                <w:numId w:val="6"/>
              </w:num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To help the student formulate a safe treatment plan</w:t>
            </w:r>
          </w:p>
          <w:p w:rsidR="000D6C5D" w:rsidRDefault="004A1B46" w:rsidP="004A1B46">
            <w:pPr>
              <w:numPr>
                <w:ilvl w:val="0"/>
                <w:numId w:val="6"/>
              </w:num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xml:space="preserve">To have good knowledge of the emergency </w:t>
            </w:r>
            <w:r w:rsidRPr="004A1B46">
              <w:rPr>
                <w:rFonts w:ascii="Simplified Arabic" w:eastAsia="Calibri" w:hAnsi="Simplified Arabic" w:cs="Simplified Arabic"/>
                <w:b/>
                <w:sz w:val="22"/>
                <w:szCs w:val="22"/>
              </w:rPr>
              <w:t>card</w:t>
            </w:r>
            <w:r>
              <w:rPr>
                <w:rFonts w:ascii="Simplified Arabic" w:eastAsia="Calibri" w:hAnsi="Simplified Arabic" w:cs="Simplified Arabic"/>
                <w:b/>
                <w:sz w:val="22"/>
                <w:szCs w:val="22"/>
              </w:rPr>
              <w:t>iothoracic and vascular  conditions and how to deal with them</w:t>
            </w:r>
          </w:p>
          <w:p w:rsidR="000D6C5D" w:rsidRDefault="004A1B46">
            <w:pPr>
              <w:numPr>
                <w:ilvl w:val="0"/>
                <w:numId w:val="6"/>
              </w:num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xml:space="preserve">To have knowledge of the groups of drugs used in cardiothoracic and vascular diseases. </w:t>
            </w:r>
            <w:r>
              <w:rPr>
                <w:rFonts w:ascii="Simplified Arabic" w:eastAsia="Calibri" w:hAnsi="Simplified Arabic" w:cs="Simplified Arabic" w:hint="cs"/>
                <w:b/>
                <w:sz w:val="22"/>
                <w:szCs w:val="22"/>
              </w:rPr>
              <w:t>.....</w:t>
            </w:r>
          </w:p>
          <w:p w:rsidR="000D6C5D" w:rsidRDefault="004A1B46">
            <w:pPr>
              <w:numPr>
                <w:ilvl w:val="0"/>
                <w:numId w:val="7"/>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hint="cs"/>
                <w:b/>
                <w:sz w:val="22"/>
                <w:szCs w:val="22"/>
              </w:rPr>
              <w:t>.....</w:t>
            </w:r>
          </w:p>
          <w:p w:rsidR="000D6C5D" w:rsidRDefault="004A1B46">
            <w:pPr>
              <w:numPr>
                <w:ilvl w:val="0"/>
                <w:numId w:val="7"/>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w:t>
            </w:r>
          </w:p>
        </w:tc>
      </w:tr>
      <w:tr w:rsidR="000D6C5D" w:rsidTr="00C53125">
        <w:tc>
          <w:tcPr>
            <w:tcW w:w="10130" w:type="dxa"/>
            <w:gridSpan w:val="8"/>
            <w:shd w:val="clear" w:color="auto" w:fill="DEEAF6"/>
          </w:tcPr>
          <w:p w:rsidR="000D6C5D" w:rsidRDefault="004A1B46">
            <w:pPr>
              <w:numPr>
                <w:ilvl w:val="0"/>
                <w:numId w:val="5"/>
              </w:num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 xml:space="preserve">Teaching and Learning Strategies </w:t>
            </w:r>
          </w:p>
        </w:tc>
      </w:tr>
      <w:tr w:rsidR="000D6C5D" w:rsidTr="00C53125">
        <w:tc>
          <w:tcPr>
            <w:tcW w:w="1437" w:type="dxa"/>
            <w:gridSpan w:val="2"/>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hint="cs"/>
                <w:b/>
                <w:sz w:val="22"/>
                <w:szCs w:val="22"/>
              </w:rPr>
              <w:t>Strategy</w:t>
            </w:r>
          </w:p>
        </w:tc>
        <w:tc>
          <w:tcPr>
            <w:tcW w:w="8693" w:type="dxa"/>
            <w:gridSpan w:val="6"/>
            <w:shd w:val="clear" w:color="auto" w:fill="auto"/>
          </w:tcPr>
          <w:p w:rsidR="000D6C5D" w:rsidRPr="007C464A" w:rsidRDefault="004A1B46" w:rsidP="007C464A">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sidRPr="007C464A">
              <w:rPr>
                <w:rFonts w:ascii="Cambria" w:eastAsia="Calibri" w:hAnsi="Cambria" w:cs="Times New Roman"/>
                <w:color w:val="000000"/>
                <w:sz w:val="24"/>
                <w:szCs w:val="24"/>
                <w:lang w:bidi="ar-IQ"/>
              </w:rPr>
              <w:t>The teaching is based on the lecture system which is given as power point slides, with interaction with the students.</w:t>
            </w:r>
          </w:p>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D6C5D" w:rsidTr="00C53125">
        <w:tc>
          <w:tcPr>
            <w:tcW w:w="10130" w:type="dxa"/>
            <w:gridSpan w:val="8"/>
            <w:shd w:val="clear" w:color="auto" w:fill="DEEAF6"/>
          </w:tcPr>
          <w:p w:rsidR="000D6C5D" w:rsidRDefault="004A1B46">
            <w:pPr>
              <w:numPr>
                <w:ilvl w:val="0"/>
                <w:numId w:val="5"/>
              </w:numPr>
              <w:ind w:left="513" w:hanging="513"/>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lastRenderedPageBreak/>
              <w:t>Course Structure</w:t>
            </w:r>
          </w:p>
        </w:tc>
      </w:tr>
      <w:tr w:rsidR="000D6C5D" w:rsidTr="00C53125">
        <w:trPr>
          <w:trHeight w:val="182"/>
        </w:trPr>
        <w:tc>
          <w:tcPr>
            <w:tcW w:w="897" w:type="dxa"/>
            <w:shd w:val="clear" w:color="auto" w:fill="BDD6EE"/>
          </w:tcPr>
          <w:p w:rsidR="000D6C5D" w:rsidRDefault="004A1B46">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Week  </w:t>
            </w:r>
          </w:p>
        </w:tc>
        <w:tc>
          <w:tcPr>
            <w:tcW w:w="1187" w:type="dxa"/>
            <w:gridSpan w:val="2"/>
            <w:shd w:val="clear" w:color="auto" w:fill="BDD6EE"/>
          </w:tcPr>
          <w:p w:rsidR="000D6C5D" w:rsidRDefault="004A1B46">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Hours </w:t>
            </w:r>
          </w:p>
        </w:tc>
        <w:tc>
          <w:tcPr>
            <w:tcW w:w="1296" w:type="dxa"/>
            <w:shd w:val="clear" w:color="auto" w:fill="BDD6EE"/>
          </w:tcPr>
          <w:p w:rsidR="000D6C5D" w:rsidRDefault="004A1B46">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Required Learning Outcomes </w:t>
            </w:r>
          </w:p>
        </w:tc>
        <w:tc>
          <w:tcPr>
            <w:tcW w:w="3189" w:type="dxa"/>
            <w:gridSpan w:val="2"/>
            <w:shd w:val="clear" w:color="auto" w:fill="BDD6EE"/>
          </w:tcPr>
          <w:p w:rsidR="000D6C5D" w:rsidRDefault="004A1B46">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Unit or subject name </w:t>
            </w:r>
          </w:p>
        </w:tc>
        <w:tc>
          <w:tcPr>
            <w:tcW w:w="1515" w:type="dxa"/>
            <w:shd w:val="clear" w:color="auto" w:fill="BDD6EE"/>
          </w:tcPr>
          <w:p w:rsidR="000D6C5D" w:rsidRDefault="004A1B46">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2046" w:type="dxa"/>
            <w:shd w:val="clear" w:color="auto" w:fill="BDD6EE"/>
          </w:tcPr>
          <w:p w:rsidR="000D6C5D" w:rsidRDefault="004A1B46">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Evaluation method </w:t>
            </w:r>
          </w:p>
        </w:tc>
      </w:tr>
      <w:tr w:rsidR="000D6C5D" w:rsidTr="00C53125">
        <w:trPr>
          <w:trHeight w:val="1265"/>
        </w:trPr>
        <w:tc>
          <w:tcPr>
            <w:tcW w:w="897" w:type="dxa"/>
            <w:shd w:val="clear" w:color="auto" w:fill="auto"/>
          </w:tcPr>
          <w:p w:rsidR="000D6C5D" w:rsidRDefault="004A1B46">
            <w:pPr>
              <w:shd w:val="clear" w:color="auto" w:fill="FFFFFF"/>
              <w:autoSpaceDE w:val="0"/>
              <w:autoSpaceDN w:val="0"/>
              <w:adjustRightInd w:val="0"/>
              <w:spacing w:afterLines="801" w:after="1922"/>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0D6C5D" w:rsidRDefault="00E20E88">
            <w:pPr>
              <w:numPr>
                <w:ilvl w:val="0"/>
                <w:numId w:val="8"/>
              </w:num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Trachea and forging body</w:t>
            </w:r>
          </w:p>
          <w:p w:rsidR="000D6C5D" w:rsidRDefault="00E20E88">
            <w:pPr>
              <w:numPr>
                <w:ilvl w:val="0"/>
                <w:numId w:val="8"/>
              </w:numPr>
              <w:shd w:val="clear" w:color="auto" w:fill="FFFFFF"/>
              <w:autoSpaceDE w:val="0"/>
              <w:autoSpaceDN w:val="0"/>
              <w:adjustRightInd w:val="0"/>
              <w:ind w:right="-426"/>
              <w:jc w:val="both"/>
              <w:rPr>
                <w:rFonts w:ascii="Cambria" w:eastAsia="Calibri" w:hAnsi="Cambria" w:cs="Times New Roman"/>
                <w:color w:val="000000"/>
                <w:sz w:val="28"/>
                <w:szCs w:val="28"/>
                <w:lang w:bidi="ar-IQ"/>
              </w:rPr>
            </w:pPr>
            <w:proofErr w:type="gramStart"/>
            <w:r>
              <w:rPr>
                <w:rFonts w:ascii="Cambria" w:eastAsia="Calibri" w:hAnsi="Cambria" w:cs="Times New Roman"/>
                <w:color w:val="000000"/>
                <w:sz w:val="28"/>
                <w:szCs w:val="28"/>
                <w:lang w:bidi="ar-IQ"/>
              </w:rPr>
              <w:t>surgical</w:t>
            </w:r>
            <w:proofErr w:type="gramEnd"/>
            <w:r>
              <w:rPr>
                <w:rFonts w:ascii="Cambria" w:eastAsia="Calibri" w:hAnsi="Cambria" w:cs="Times New Roman"/>
                <w:color w:val="000000"/>
                <w:sz w:val="28"/>
                <w:szCs w:val="28"/>
                <w:lang w:bidi="ar-IQ"/>
              </w:rPr>
              <w:t xml:space="preserve"> management of </w:t>
            </w:r>
            <w:r w:rsidR="00F35D69">
              <w:rPr>
                <w:rFonts w:ascii="Cambria" w:eastAsia="Calibri" w:hAnsi="Cambria" w:cs="Times New Roman"/>
                <w:color w:val="000000"/>
                <w:sz w:val="28"/>
                <w:szCs w:val="28"/>
                <w:lang w:bidi="ar-IQ"/>
              </w:rPr>
              <w:t>bronchiectasis</w:t>
            </w:r>
            <w:r w:rsidR="008F3B54">
              <w:rPr>
                <w:rFonts w:ascii="Cambria" w:eastAsia="Calibri" w:hAnsi="Cambria" w:cs="Times New Roman"/>
                <w:color w:val="000000"/>
                <w:sz w:val="28"/>
                <w:szCs w:val="28"/>
                <w:lang w:bidi="ar-IQ"/>
              </w:rPr>
              <w:t>.</w:t>
            </w:r>
          </w:p>
        </w:tc>
        <w:tc>
          <w:tcPr>
            <w:tcW w:w="1515"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F35D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Classroom</w:t>
            </w:r>
            <w:r w:rsidR="004A1B46">
              <w:rPr>
                <w:rFonts w:ascii="Cambria" w:eastAsia="Calibri" w:hAnsi="Cambria" w:cs="Times New Roman"/>
                <w:color w:val="000000"/>
                <w:sz w:val="28"/>
                <w:szCs w:val="28"/>
                <w:lang w:bidi="ar-IQ"/>
              </w:rPr>
              <w:t xml:space="preserve"> discussion </w:t>
            </w:r>
          </w:p>
        </w:tc>
      </w:tr>
      <w:tr w:rsidR="000D6C5D" w:rsidTr="00C53125">
        <w:trPr>
          <w:trHeight w:val="1610"/>
        </w:trPr>
        <w:tc>
          <w:tcPr>
            <w:tcW w:w="897" w:type="dxa"/>
            <w:shd w:val="clear" w:color="auto" w:fill="auto"/>
          </w:tcPr>
          <w:p w:rsidR="000D6C5D" w:rsidRDefault="004A1B46">
            <w:pPr>
              <w:shd w:val="clear" w:color="auto" w:fill="FFFFFF"/>
              <w:autoSpaceDE w:val="0"/>
              <w:autoSpaceDN w:val="0"/>
              <w:adjustRightInd w:val="0"/>
              <w:spacing w:afterLines="801" w:after="1922"/>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0D6C5D" w:rsidRDefault="00E20E88">
            <w:pPr>
              <w:numPr>
                <w:ilvl w:val="0"/>
                <w:numId w:val="9"/>
              </w:num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surgical aspect of TB</w:t>
            </w:r>
          </w:p>
          <w:p w:rsidR="000D6C5D" w:rsidRDefault="00E20E88">
            <w:pPr>
              <w:numPr>
                <w:ilvl w:val="0"/>
                <w:numId w:val="9"/>
              </w:num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w:t>
            </w:r>
            <w:r w:rsidR="008F3B54">
              <w:rPr>
                <w:rFonts w:ascii="Cambria" w:eastAsia="Calibri" w:hAnsi="Cambria" w:cs="Times New Roman"/>
                <w:color w:val="000000"/>
                <w:sz w:val="28"/>
                <w:szCs w:val="28"/>
                <w:lang w:bidi="ar-IQ"/>
              </w:rPr>
              <w:t>leural diseases.</w:t>
            </w:r>
            <w:r>
              <w:rPr>
                <w:rFonts w:ascii="Cambria" w:eastAsia="Calibri" w:hAnsi="Cambria" w:cs="Times New Roman"/>
                <w:color w:val="000000"/>
                <w:sz w:val="28"/>
                <w:szCs w:val="28"/>
                <w:lang w:bidi="ar-IQ"/>
              </w:rPr>
              <w:t xml:space="preserve"> </w:t>
            </w:r>
          </w:p>
        </w:tc>
        <w:tc>
          <w:tcPr>
            <w:tcW w:w="1515"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Classroom discussion</w:t>
            </w:r>
          </w:p>
        </w:tc>
      </w:tr>
      <w:tr w:rsidR="000D6C5D" w:rsidTr="00C53125">
        <w:trPr>
          <w:trHeight w:val="1610"/>
        </w:trPr>
        <w:tc>
          <w:tcPr>
            <w:tcW w:w="897" w:type="dxa"/>
            <w:shd w:val="clear" w:color="auto" w:fill="auto"/>
          </w:tcPr>
          <w:p w:rsidR="000D6C5D" w:rsidRDefault="004A1B46">
            <w:pPr>
              <w:shd w:val="clear" w:color="auto" w:fill="FFFFFF"/>
              <w:autoSpaceDE w:val="0"/>
              <w:autoSpaceDN w:val="0"/>
              <w:adjustRightInd w:val="0"/>
              <w:spacing w:afterLines="801" w:after="1922"/>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0D6C5D" w:rsidRDefault="00E20E88">
            <w:pPr>
              <w:numPr>
                <w:ilvl w:val="0"/>
                <w:numId w:val="10"/>
              </w:num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pulmonary cancer</w:t>
            </w:r>
          </w:p>
          <w:p w:rsidR="000D6C5D" w:rsidRDefault="00E20E88">
            <w:pPr>
              <w:numPr>
                <w:ilvl w:val="0"/>
                <w:numId w:val="10"/>
              </w:num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lung transplant</w:t>
            </w:r>
          </w:p>
        </w:tc>
        <w:tc>
          <w:tcPr>
            <w:tcW w:w="1515"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4A1B46">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Pop-up quizzes </w:t>
            </w:r>
          </w:p>
          <w:p w:rsidR="000D6C5D" w:rsidRDefault="000D6C5D">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0D6C5D" w:rsidTr="00C53125">
        <w:trPr>
          <w:trHeight w:val="1610"/>
        </w:trPr>
        <w:tc>
          <w:tcPr>
            <w:tcW w:w="897" w:type="dxa"/>
            <w:shd w:val="clear" w:color="auto" w:fill="auto"/>
          </w:tcPr>
          <w:p w:rsidR="000D6C5D" w:rsidRDefault="004A1B46">
            <w:pPr>
              <w:shd w:val="clear" w:color="auto" w:fill="FFFFFF"/>
              <w:autoSpaceDE w:val="0"/>
              <w:autoSpaceDN w:val="0"/>
              <w:adjustRightInd w:val="0"/>
              <w:spacing w:afterLines="801" w:after="1922"/>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F35D69" w:rsidRDefault="00F35D69" w:rsidP="00F35D69">
            <w:pPr>
              <w:numPr>
                <w:ilvl w:val="0"/>
                <w:numId w:val="11"/>
              </w:numPr>
              <w:shd w:val="clear" w:color="auto" w:fill="FFFFFF"/>
              <w:autoSpaceDE w:val="0"/>
              <w:autoSpaceDN w:val="0"/>
              <w:adjustRightInd w:val="0"/>
              <w:ind w:right="-426"/>
              <w:rPr>
                <w:rFonts w:ascii="Cambria" w:eastAsia="Calibri" w:hAnsi="Cambria" w:cs="Times New Roman"/>
                <w:color w:val="000000"/>
                <w:sz w:val="28"/>
                <w:szCs w:val="28"/>
                <w:lang w:bidi="ar-IQ"/>
              </w:rPr>
            </w:pPr>
            <w:r w:rsidRPr="00F35D69">
              <w:rPr>
                <w:rFonts w:ascii="Cambria" w:eastAsia="Calibri" w:hAnsi="Cambria" w:cs="Times New Roman"/>
                <w:color w:val="000000"/>
                <w:sz w:val="28"/>
                <w:szCs w:val="28"/>
                <w:lang w:bidi="ar-IQ"/>
              </w:rPr>
              <w:t>Introduction to heart surgery</w:t>
            </w:r>
          </w:p>
          <w:p w:rsidR="000D6C5D" w:rsidRDefault="00F35D69" w:rsidP="00F35D69">
            <w:pPr>
              <w:numPr>
                <w:ilvl w:val="0"/>
                <w:numId w:val="11"/>
              </w:numPr>
              <w:shd w:val="clear" w:color="auto" w:fill="FFFFFF"/>
              <w:autoSpaceDE w:val="0"/>
              <w:autoSpaceDN w:val="0"/>
              <w:adjustRightInd w:val="0"/>
              <w:ind w:right="-426"/>
              <w:rPr>
                <w:rFonts w:ascii="Cambria" w:eastAsia="Calibri" w:hAnsi="Cambria" w:cs="Times New Roman"/>
                <w:color w:val="000000"/>
                <w:sz w:val="28"/>
                <w:szCs w:val="28"/>
                <w:lang w:bidi="ar-IQ"/>
              </w:rPr>
            </w:pPr>
            <w:r w:rsidRPr="00F35D69">
              <w:rPr>
                <w:rFonts w:ascii="Cambria" w:eastAsia="Calibri" w:hAnsi="Cambria" w:cs="Times New Roman"/>
                <w:color w:val="000000"/>
                <w:sz w:val="28"/>
                <w:szCs w:val="28"/>
                <w:lang w:bidi="ar-IQ"/>
              </w:rPr>
              <w:t>Surgery for acquired heart diseases</w:t>
            </w:r>
          </w:p>
        </w:tc>
        <w:tc>
          <w:tcPr>
            <w:tcW w:w="1515"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Classroom discussion</w:t>
            </w:r>
          </w:p>
        </w:tc>
      </w:tr>
      <w:tr w:rsidR="000D6C5D" w:rsidTr="00C53125">
        <w:trPr>
          <w:trHeight w:val="1610"/>
        </w:trPr>
        <w:tc>
          <w:tcPr>
            <w:tcW w:w="897" w:type="dxa"/>
            <w:shd w:val="clear" w:color="auto" w:fill="auto"/>
          </w:tcPr>
          <w:p w:rsidR="000D6C5D" w:rsidRDefault="004A1B46">
            <w:pPr>
              <w:shd w:val="clear" w:color="auto" w:fill="FFFFFF"/>
              <w:autoSpaceDE w:val="0"/>
              <w:autoSpaceDN w:val="0"/>
              <w:adjustRightInd w:val="0"/>
              <w:spacing w:afterLines="801" w:after="1922"/>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F35D69" w:rsidRDefault="00F35D69" w:rsidP="00F35D69">
            <w:pPr>
              <w:numPr>
                <w:ilvl w:val="0"/>
                <w:numId w:val="12"/>
              </w:numPr>
              <w:shd w:val="clear" w:color="auto" w:fill="FFFFFF"/>
              <w:autoSpaceDE w:val="0"/>
              <w:autoSpaceDN w:val="0"/>
              <w:adjustRightInd w:val="0"/>
              <w:ind w:right="-426"/>
              <w:rPr>
                <w:rFonts w:ascii="Cambria" w:eastAsia="Calibri" w:hAnsi="Cambria" w:cs="Times New Roman"/>
                <w:color w:val="000000"/>
                <w:sz w:val="28"/>
                <w:szCs w:val="28"/>
                <w:lang w:bidi="ar-IQ"/>
              </w:rPr>
            </w:pPr>
            <w:r w:rsidRPr="00F35D69">
              <w:rPr>
                <w:rFonts w:ascii="Cambria" w:eastAsia="Calibri" w:hAnsi="Cambria" w:cs="Times New Roman"/>
                <w:color w:val="000000"/>
                <w:sz w:val="28"/>
                <w:szCs w:val="28"/>
                <w:lang w:bidi="ar-IQ"/>
              </w:rPr>
              <w:t>Surgery for congenital heart diseases</w:t>
            </w:r>
          </w:p>
          <w:p w:rsidR="000D6C5D" w:rsidRDefault="00F35D69" w:rsidP="00F35D69">
            <w:pPr>
              <w:numPr>
                <w:ilvl w:val="0"/>
                <w:numId w:val="12"/>
              </w:numPr>
              <w:shd w:val="clear" w:color="auto" w:fill="FFFFFF"/>
              <w:autoSpaceDE w:val="0"/>
              <w:autoSpaceDN w:val="0"/>
              <w:adjustRightInd w:val="0"/>
              <w:ind w:right="-426"/>
              <w:rPr>
                <w:rFonts w:ascii="Cambria" w:eastAsia="Calibri" w:hAnsi="Cambria" w:cs="Times New Roman"/>
                <w:color w:val="000000"/>
                <w:sz w:val="28"/>
                <w:szCs w:val="28"/>
                <w:lang w:bidi="ar-IQ"/>
              </w:rPr>
            </w:pPr>
            <w:r w:rsidRPr="00F35D69">
              <w:rPr>
                <w:rFonts w:ascii="Cambria" w:eastAsia="Calibri" w:hAnsi="Cambria" w:cs="Times New Roman"/>
                <w:color w:val="000000"/>
                <w:sz w:val="28"/>
                <w:szCs w:val="28"/>
                <w:lang w:bidi="ar-IQ"/>
              </w:rPr>
              <w:t>Chronic peripheral vascular disease</w:t>
            </w:r>
          </w:p>
        </w:tc>
        <w:tc>
          <w:tcPr>
            <w:tcW w:w="1515" w:type="dxa"/>
            <w:shd w:val="clear" w:color="auto" w:fill="auto"/>
          </w:tcPr>
          <w:p w:rsidR="000D6C5D" w:rsidRDefault="004A1B46">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Classroom discussion and quizzes</w:t>
            </w:r>
          </w:p>
        </w:tc>
      </w:tr>
      <w:tr w:rsidR="000D6C5D" w:rsidTr="00C53125">
        <w:trPr>
          <w:trHeight w:val="1610"/>
        </w:trPr>
        <w:tc>
          <w:tcPr>
            <w:tcW w:w="897" w:type="dxa"/>
            <w:shd w:val="clear" w:color="auto" w:fill="auto"/>
          </w:tcPr>
          <w:p w:rsidR="000D6C5D" w:rsidRDefault="004A1B46">
            <w:pPr>
              <w:shd w:val="clear" w:color="auto" w:fill="FFFFFF"/>
              <w:autoSpaceDE w:val="0"/>
              <w:autoSpaceDN w:val="0"/>
              <w:adjustRightInd w:val="0"/>
              <w:spacing w:afterLines="801" w:after="1922"/>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6</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F35D69" w:rsidRDefault="00F35D69" w:rsidP="00F35D69">
            <w:pPr>
              <w:numPr>
                <w:ilvl w:val="0"/>
                <w:numId w:val="13"/>
              </w:numPr>
              <w:shd w:val="clear" w:color="auto" w:fill="FFFFFF"/>
              <w:autoSpaceDE w:val="0"/>
              <w:autoSpaceDN w:val="0"/>
              <w:adjustRightInd w:val="0"/>
              <w:ind w:right="-426"/>
              <w:rPr>
                <w:rFonts w:ascii="Cambria" w:eastAsia="Calibri" w:hAnsi="Cambria" w:cs="Times New Roman"/>
                <w:color w:val="000000"/>
                <w:sz w:val="28"/>
                <w:szCs w:val="28"/>
                <w:lang w:bidi="ar-IQ"/>
              </w:rPr>
            </w:pPr>
            <w:r w:rsidRPr="00F35D69">
              <w:rPr>
                <w:rFonts w:ascii="Cambria" w:eastAsia="Calibri" w:hAnsi="Cambria" w:cs="Times New Roman"/>
                <w:color w:val="000000"/>
                <w:sz w:val="28"/>
                <w:szCs w:val="28"/>
                <w:lang w:bidi="ar-IQ"/>
              </w:rPr>
              <w:t>Diseases of aorta</w:t>
            </w:r>
          </w:p>
          <w:p w:rsidR="00F35D69" w:rsidRDefault="00F35D69" w:rsidP="00F35D69">
            <w:pPr>
              <w:numPr>
                <w:ilvl w:val="0"/>
                <w:numId w:val="13"/>
              </w:numPr>
              <w:shd w:val="clear" w:color="auto" w:fill="FFFFFF"/>
              <w:autoSpaceDE w:val="0"/>
              <w:autoSpaceDN w:val="0"/>
              <w:adjustRightInd w:val="0"/>
              <w:ind w:right="-426"/>
              <w:rPr>
                <w:rFonts w:ascii="Cambria" w:eastAsia="Calibri" w:hAnsi="Cambria" w:cs="Times New Roman"/>
                <w:color w:val="000000"/>
                <w:sz w:val="28"/>
                <w:szCs w:val="28"/>
                <w:lang w:bidi="ar-IQ"/>
              </w:rPr>
            </w:pPr>
            <w:r w:rsidRPr="00F35D69">
              <w:rPr>
                <w:rFonts w:ascii="Cambria" w:eastAsia="Calibri" w:hAnsi="Cambria" w:cs="Times New Roman"/>
                <w:color w:val="000000"/>
                <w:sz w:val="28"/>
                <w:szCs w:val="28"/>
                <w:lang w:bidi="ar-IQ"/>
              </w:rPr>
              <w:t>Heart transplant</w:t>
            </w:r>
          </w:p>
          <w:p w:rsidR="000D6C5D" w:rsidRPr="00F35D69" w:rsidRDefault="000D6C5D" w:rsidP="00F35D69">
            <w:pPr>
              <w:jc w:val="center"/>
              <w:rPr>
                <w:rFonts w:ascii="Cambria" w:eastAsia="Calibri" w:hAnsi="Cambria" w:cs="Times New Roman"/>
                <w:sz w:val="28"/>
                <w:szCs w:val="28"/>
                <w:lang w:bidi="ar-IQ"/>
              </w:rPr>
            </w:pPr>
          </w:p>
        </w:tc>
        <w:tc>
          <w:tcPr>
            <w:tcW w:w="1515" w:type="dxa"/>
            <w:shd w:val="clear" w:color="auto" w:fill="auto"/>
          </w:tcPr>
          <w:p w:rsidR="000D6C5D" w:rsidRDefault="004A1B46">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Classroom discussion</w:t>
            </w:r>
          </w:p>
        </w:tc>
      </w:tr>
      <w:tr w:rsidR="000D6C5D" w:rsidTr="00C53125">
        <w:trPr>
          <w:trHeight w:val="1610"/>
        </w:trPr>
        <w:tc>
          <w:tcPr>
            <w:tcW w:w="897" w:type="dxa"/>
            <w:shd w:val="clear" w:color="auto" w:fill="auto"/>
          </w:tcPr>
          <w:p w:rsidR="000D6C5D" w:rsidRDefault="004A1B46">
            <w:pPr>
              <w:shd w:val="clear" w:color="auto" w:fill="FFFFFF"/>
              <w:autoSpaceDE w:val="0"/>
              <w:autoSpaceDN w:val="0"/>
              <w:adjustRightInd w:val="0"/>
              <w:spacing w:afterLines="801" w:after="1922"/>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825E55" w:rsidRPr="00825E55" w:rsidRDefault="00825E55" w:rsidP="00825E55">
            <w:pPr>
              <w:numPr>
                <w:ilvl w:val="0"/>
                <w:numId w:val="14"/>
              </w:numPr>
              <w:shd w:val="clear" w:color="auto" w:fill="FFFFFF"/>
              <w:autoSpaceDE w:val="0"/>
              <w:autoSpaceDN w:val="0"/>
              <w:adjustRightInd w:val="0"/>
              <w:ind w:right="-426"/>
              <w:rPr>
                <w:rFonts w:ascii="Cambria" w:eastAsia="Calibri" w:hAnsi="Cambria" w:cs="Times New Roman"/>
                <w:color w:val="000000"/>
                <w:sz w:val="28"/>
                <w:szCs w:val="28"/>
                <w:lang w:bidi="ar-IQ"/>
              </w:rPr>
            </w:pPr>
            <w:r w:rsidRPr="00825E55">
              <w:rPr>
                <w:rFonts w:ascii="Cambria" w:eastAsia="Calibri" w:hAnsi="Cambria" w:cs="Times New Roman"/>
                <w:color w:val="000000"/>
                <w:sz w:val="28"/>
                <w:szCs w:val="28"/>
                <w:lang w:bidi="ar-IQ"/>
              </w:rPr>
              <w:t xml:space="preserve">Esophagus1:   </w:t>
            </w:r>
            <w:proofErr w:type="spellStart"/>
            <w:r w:rsidRPr="00825E55">
              <w:rPr>
                <w:rFonts w:ascii="Cambria" w:eastAsia="Calibri" w:hAnsi="Cambria" w:cs="Times New Roman"/>
                <w:color w:val="000000"/>
                <w:sz w:val="28"/>
                <w:szCs w:val="28"/>
                <w:lang w:bidi="ar-IQ"/>
              </w:rPr>
              <w:t>Oesophagitis</w:t>
            </w:r>
            <w:proofErr w:type="spellEnd"/>
            <w:r w:rsidRPr="00825E55">
              <w:rPr>
                <w:rFonts w:ascii="Cambria" w:eastAsia="Calibri" w:hAnsi="Cambria" w:cs="Times New Roman"/>
                <w:color w:val="000000"/>
                <w:sz w:val="28"/>
                <w:szCs w:val="28"/>
                <w:lang w:bidi="ar-IQ"/>
              </w:rPr>
              <w:t>,   Dysphagia,   Achalasia,   Reflux,   gastro-</w:t>
            </w:r>
          </w:p>
          <w:p w:rsidR="00825E55" w:rsidRDefault="00825E55" w:rsidP="00825E55">
            <w:pPr>
              <w:shd w:val="clear" w:color="auto" w:fill="FFFFFF"/>
              <w:autoSpaceDE w:val="0"/>
              <w:autoSpaceDN w:val="0"/>
              <w:adjustRightInd w:val="0"/>
              <w:ind w:right="-426"/>
              <w:rPr>
                <w:rFonts w:ascii="Cambria" w:eastAsia="Calibri" w:hAnsi="Cambria" w:cs="Times New Roman"/>
                <w:color w:val="000000"/>
                <w:sz w:val="28"/>
                <w:szCs w:val="28"/>
                <w:lang w:bidi="ar-IQ"/>
              </w:rPr>
            </w:pPr>
            <w:r w:rsidRPr="00825E55">
              <w:rPr>
                <w:rFonts w:ascii="Cambria" w:eastAsia="Calibri" w:hAnsi="Cambria" w:cs="Times New Roman"/>
                <w:color w:val="000000"/>
                <w:sz w:val="28"/>
                <w:szCs w:val="28"/>
                <w:lang w:bidi="ar-IQ"/>
              </w:rPr>
              <w:t xml:space="preserve">esophageal reflux disease (GERD), Hiatus hernia </w:t>
            </w:r>
          </w:p>
          <w:p w:rsidR="00825E55" w:rsidRPr="00825E55" w:rsidRDefault="00825E55" w:rsidP="00825E55">
            <w:pPr>
              <w:numPr>
                <w:ilvl w:val="0"/>
                <w:numId w:val="14"/>
              </w:numPr>
              <w:shd w:val="clear" w:color="auto" w:fill="FFFFFF"/>
              <w:autoSpaceDE w:val="0"/>
              <w:autoSpaceDN w:val="0"/>
              <w:adjustRightInd w:val="0"/>
              <w:ind w:right="-426"/>
              <w:rPr>
                <w:rFonts w:ascii="Cambria" w:eastAsia="Calibri" w:hAnsi="Cambria" w:cs="Times New Roman"/>
                <w:color w:val="000000"/>
                <w:sz w:val="28"/>
                <w:szCs w:val="28"/>
                <w:lang w:bidi="ar-IQ"/>
              </w:rPr>
            </w:pPr>
            <w:r w:rsidRPr="00825E55">
              <w:rPr>
                <w:rFonts w:ascii="Cambria" w:eastAsia="Calibri" w:hAnsi="Cambria" w:cs="Times New Roman"/>
                <w:color w:val="000000"/>
                <w:sz w:val="28"/>
                <w:szCs w:val="28"/>
                <w:lang w:bidi="ar-IQ"/>
              </w:rPr>
              <w:t>Esophagus2:   Congenital   anomaly,   foreign   body   (F.B.),   Tumors,</w:t>
            </w:r>
          </w:p>
          <w:p w:rsidR="000D6C5D" w:rsidRDefault="00825E55" w:rsidP="00825E55">
            <w:pPr>
              <w:shd w:val="clear" w:color="auto" w:fill="FFFFFF"/>
              <w:autoSpaceDE w:val="0"/>
              <w:autoSpaceDN w:val="0"/>
              <w:adjustRightInd w:val="0"/>
              <w:ind w:right="-426"/>
              <w:rPr>
                <w:rFonts w:ascii="Cambria" w:eastAsia="Calibri" w:hAnsi="Cambria" w:cs="Times New Roman"/>
                <w:color w:val="000000"/>
                <w:sz w:val="28"/>
                <w:szCs w:val="28"/>
                <w:lang w:bidi="ar-IQ"/>
              </w:rPr>
            </w:pPr>
            <w:r w:rsidRPr="00825E55">
              <w:rPr>
                <w:rFonts w:ascii="Cambria" w:eastAsia="Calibri" w:hAnsi="Cambria" w:cs="Times New Roman"/>
                <w:color w:val="000000"/>
                <w:sz w:val="28"/>
                <w:szCs w:val="28"/>
                <w:lang w:bidi="ar-IQ"/>
              </w:rPr>
              <w:t>Surgical aspect of Achalasia, Reflux, Hiatus Hernia</w:t>
            </w:r>
          </w:p>
        </w:tc>
        <w:tc>
          <w:tcPr>
            <w:tcW w:w="1515"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Classroom discussion and quizzes</w:t>
            </w:r>
          </w:p>
        </w:tc>
      </w:tr>
      <w:tr w:rsidR="000D6C5D" w:rsidTr="00C53125">
        <w:trPr>
          <w:trHeight w:val="1610"/>
        </w:trPr>
        <w:tc>
          <w:tcPr>
            <w:tcW w:w="897" w:type="dxa"/>
            <w:shd w:val="clear" w:color="auto" w:fill="auto"/>
          </w:tcPr>
          <w:p w:rsidR="000D6C5D" w:rsidRDefault="004A1B46">
            <w:pPr>
              <w:shd w:val="clear" w:color="auto" w:fill="FFFFFF"/>
              <w:autoSpaceDE w:val="0"/>
              <w:autoSpaceDN w:val="0"/>
              <w:adjustRightInd w:val="0"/>
              <w:spacing w:afterLines="801" w:after="1922"/>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0D6C5D" w:rsidRDefault="00B87906">
            <w:pPr>
              <w:numPr>
                <w:ilvl w:val="0"/>
                <w:numId w:val="15"/>
              </w:num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vascular trauma </w:t>
            </w:r>
          </w:p>
          <w:p w:rsidR="000D6C5D" w:rsidRDefault="00B87906">
            <w:pPr>
              <w:numPr>
                <w:ilvl w:val="0"/>
                <w:numId w:val="15"/>
              </w:num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thoracic trauma </w:t>
            </w:r>
          </w:p>
        </w:tc>
        <w:tc>
          <w:tcPr>
            <w:tcW w:w="1515"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Classroom discussion and homework assignment</w:t>
            </w:r>
          </w:p>
        </w:tc>
      </w:tr>
      <w:tr w:rsidR="000D6C5D" w:rsidTr="00C53125">
        <w:trPr>
          <w:trHeight w:val="1610"/>
        </w:trPr>
        <w:tc>
          <w:tcPr>
            <w:tcW w:w="897" w:type="dxa"/>
            <w:shd w:val="clear" w:color="auto" w:fill="auto"/>
          </w:tcPr>
          <w:p w:rsidR="000D6C5D" w:rsidRDefault="004A1B46">
            <w:pPr>
              <w:shd w:val="clear" w:color="auto" w:fill="FFFFFF"/>
              <w:autoSpaceDE w:val="0"/>
              <w:autoSpaceDN w:val="0"/>
              <w:adjustRightInd w:val="0"/>
              <w:spacing w:afterLines="801" w:after="1922"/>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187" w:type="dxa"/>
            <w:gridSpan w:val="2"/>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296" w:type="dxa"/>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89" w:type="dxa"/>
            <w:gridSpan w:val="2"/>
            <w:shd w:val="clear" w:color="auto" w:fill="auto"/>
          </w:tcPr>
          <w:p w:rsidR="000D6C5D" w:rsidRDefault="00B87906">
            <w:pPr>
              <w:numPr>
                <w:ilvl w:val="0"/>
                <w:numId w:val="16"/>
              </w:num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venous disorders </w:t>
            </w:r>
          </w:p>
          <w:p w:rsidR="000D6C5D" w:rsidRDefault="00B87906">
            <w:pPr>
              <w:numPr>
                <w:ilvl w:val="0"/>
                <w:numId w:val="16"/>
              </w:num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abdominal aortic aneurysm</w:t>
            </w:r>
          </w:p>
        </w:tc>
        <w:tc>
          <w:tcPr>
            <w:tcW w:w="1515" w:type="dxa"/>
            <w:shd w:val="clear" w:color="auto" w:fill="auto"/>
          </w:tcPr>
          <w:p w:rsidR="000D6C5D" w:rsidRDefault="004A1B4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lecture</w:t>
            </w:r>
          </w:p>
        </w:tc>
        <w:tc>
          <w:tcPr>
            <w:tcW w:w="2046" w:type="dxa"/>
            <w:shd w:val="clear" w:color="auto" w:fill="auto"/>
          </w:tcPr>
          <w:p w:rsidR="000D6C5D" w:rsidRDefault="004A1B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quizzes</w:t>
            </w:r>
          </w:p>
        </w:tc>
      </w:tr>
      <w:tr w:rsidR="000D6C5D" w:rsidTr="00C53125">
        <w:tc>
          <w:tcPr>
            <w:tcW w:w="10130" w:type="dxa"/>
            <w:gridSpan w:val="8"/>
            <w:shd w:val="clear" w:color="auto" w:fill="DEEAF6"/>
          </w:tcPr>
          <w:p w:rsidR="000D6C5D" w:rsidRDefault="004A1B46">
            <w:pPr>
              <w:numPr>
                <w:ilvl w:val="0"/>
                <w:numId w:val="5"/>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t>Course Evaluation</w:t>
            </w:r>
          </w:p>
        </w:tc>
      </w:tr>
      <w:tr w:rsidR="000D6C5D" w:rsidTr="00C53125">
        <w:tc>
          <w:tcPr>
            <w:tcW w:w="10130" w:type="dxa"/>
            <w:gridSpan w:val="8"/>
            <w:shd w:val="clear" w:color="auto" w:fill="auto"/>
          </w:tcPr>
          <w:p w:rsidR="000D6C5D" w:rsidRDefault="004A1B46">
            <w:pPr>
              <w:shd w:val="clear" w:color="auto" w:fill="FFFFFF"/>
              <w:autoSpaceDE w:val="0"/>
              <w:autoSpaceDN w:val="0"/>
              <w:adjustRightInd w:val="0"/>
              <w:jc w:val="both"/>
              <w:rPr>
                <w:rFonts w:ascii="Cambria" w:eastAsia="Calibri" w:hAnsi="Cambria" w:cs="Times New Roman"/>
                <w:color w:val="000000"/>
                <w:sz w:val="24"/>
                <w:szCs w:val="24"/>
              </w:rPr>
            </w:pPr>
            <w:r>
              <w:rPr>
                <w:rFonts w:ascii="Cambria" w:eastAsia="Calibri" w:hAnsi="Cambria" w:cs="Times New Roman"/>
                <w:color w:val="000000"/>
                <w:sz w:val="24"/>
                <w:szCs w:val="24"/>
              </w:rPr>
              <w:t>Evaluation methods include the following:</w:t>
            </w:r>
          </w:p>
          <w:p w:rsidR="000D6C5D" w:rsidRDefault="004A1B46">
            <w:pPr>
              <w:shd w:val="clear" w:color="auto" w:fill="FFFFFF"/>
              <w:autoSpaceDE w:val="0"/>
              <w:autoSpaceDN w:val="0"/>
              <w:adjustRightInd w:val="0"/>
              <w:jc w:val="both"/>
              <w:rPr>
                <w:rFonts w:ascii="Cambria" w:eastAsia="Calibri" w:hAnsi="Cambria" w:cs="Times New Roman"/>
                <w:color w:val="000000"/>
                <w:sz w:val="24"/>
                <w:szCs w:val="24"/>
              </w:rPr>
            </w:pPr>
            <w:r>
              <w:rPr>
                <w:rFonts w:ascii="Cambria" w:eastAsia="Calibri" w:hAnsi="Cambria" w:cs="Times New Roman"/>
                <w:color w:val="000000"/>
                <w:sz w:val="24"/>
                <w:szCs w:val="24"/>
              </w:rPr>
              <w:t>Quizzes 2 out of 100 degrees</w:t>
            </w:r>
          </w:p>
          <w:p w:rsidR="000D6C5D" w:rsidRDefault="004A1B46">
            <w:pPr>
              <w:shd w:val="clear" w:color="auto" w:fill="FFFFFF"/>
              <w:autoSpaceDE w:val="0"/>
              <w:autoSpaceDN w:val="0"/>
              <w:adjustRightInd w:val="0"/>
              <w:jc w:val="both"/>
              <w:rPr>
                <w:rFonts w:ascii="Cambria" w:eastAsia="Calibri" w:hAnsi="Cambria" w:cs="Times New Roman"/>
                <w:color w:val="000000"/>
                <w:sz w:val="24"/>
                <w:szCs w:val="24"/>
              </w:rPr>
            </w:pPr>
            <w:r>
              <w:rPr>
                <w:rFonts w:ascii="Cambria" w:eastAsia="Calibri" w:hAnsi="Cambria" w:cs="Times New Roman"/>
                <w:color w:val="000000"/>
                <w:sz w:val="24"/>
                <w:szCs w:val="24"/>
              </w:rPr>
              <w:t>Homework tasks 2 out of 100</w:t>
            </w:r>
          </w:p>
          <w:p w:rsidR="000D6C5D" w:rsidRDefault="004A1B46">
            <w:pPr>
              <w:shd w:val="clear" w:color="auto" w:fill="FFFFFF"/>
              <w:autoSpaceDE w:val="0"/>
              <w:autoSpaceDN w:val="0"/>
              <w:adjustRightInd w:val="0"/>
              <w:jc w:val="both"/>
              <w:rPr>
                <w:rFonts w:ascii="Cambria" w:eastAsia="Calibri" w:hAnsi="Cambria" w:cs="Times New Roman"/>
                <w:color w:val="000000"/>
                <w:sz w:val="24"/>
                <w:szCs w:val="24"/>
              </w:rPr>
            </w:pPr>
            <w:proofErr w:type="spellStart"/>
            <w:r>
              <w:rPr>
                <w:rFonts w:ascii="Cambria" w:eastAsia="Calibri" w:hAnsi="Cambria" w:cs="Times New Roman"/>
                <w:color w:val="000000"/>
                <w:sz w:val="24"/>
                <w:szCs w:val="24"/>
              </w:rPr>
              <w:t>Mid term</w:t>
            </w:r>
            <w:proofErr w:type="spellEnd"/>
            <w:r>
              <w:rPr>
                <w:rFonts w:ascii="Cambria" w:eastAsia="Calibri" w:hAnsi="Cambria" w:cs="Times New Roman"/>
                <w:color w:val="000000"/>
                <w:sz w:val="24"/>
                <w:szCs w:val="24"/>
              </w:rPr>
              <w:t xml:space="preserve"> exam 26 out of 100</w:t>
            </w:r>
          </w:p>
          <w:p w:rsidR="000D6C5D" w:rsidRDefault="004A1B46">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rPr>
              <w:t>Final exam 70 degrees</w:t>
            </w:r>
            <w:r>
              <w:rPr>
                <w:rFonts w:ascii="Cambria" w:eastAsia="Calibri" w:hAnsi="Cambria" w:cs="Times New Roman" w:hint="cs"/>
                <w:color w:val="000000"/>
                <w:sz w:val="24"/>
                <w:szCs w:val="24"/>
              </w:rPr>
              <w:t xml:space="preserve"> </w:t>
            </w:r>
          </w:p>
        </w:tc>
      </w:tr>
      <w:tr w:rsidR="000D6C5D" w:rsidTr="00C53125">
        <w:tc>
          <w:tcPr>
            <w:tcW w:w="10130" w:type="dxa"/>
            <w:gridSpan w:val="8"/>
            <w:shd w:val="clear" w:color="auto" w:fill="DEEAF6"/>
          </w:tcPr>
          <w:p w:rsidR="000D6C5D" w:rsidRDefault="004A1B46">
            <w:pPr>
              <w:numPr>
                <w:ilvl w:val="0"/>
                <w:numId w:val="5"/>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Learning and Teaching Resources </w:t>
            </w:r>
          </w:p>
        </w:tc>
      </w:tr>
      <w:tr w:rsidR="000D6C5D" w:rsidTr="00C53125">
        <w:tc>
          <w:tcPr>
            <w:tcW w:w="4370" w:type="dxa"/>
            <w:gridSpan w:val="5"/>
            <w:shd w:val="clear" w:color="auto" w:fill="auto"/>
          </w:tcPr>
          <w:p w:rsidR="000D6C5D" w:rsidRDefault="004A1B46">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Pr>
                <w:rFonts w:ascii="Simplified Arabic" w:eastAsia="Calibri" w:hAnsi="Simplified Arabic" w:cs="Simplified Arabic" w:hint="cs"/>
                <w:sz w:val="24"/>
                <w:szCs w:val="24"/>
              </w:rPr>
              <w:t>, if any)</w:t>
            </w:r>
          </w:p>
        </w:tc>
        <w:tc>
          <w:tcPr>
            <w:tcW w:w="5760" w:type="dxa"/>
            <w:gridSpan w:val="3"/>
            <w:shd w:val="clear" w:color="auto" w:fill="auto"/>
          </w:tcPr>
          <w:p w:rsidR="000D6C5D" w:rsidRPr="00390BA5" w:rsidRDefault="0012710E" w:rsidP="00390BA5">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 xml:space="preserve">Bailey and </w:t>
            </w:r>
            <w:proofErr w:type="spellStart"/>
            <w:r w:rsidRPr="00390BA5">
              <w:rPr>
                <w:rFonts w:ascii="Cambria" w:eastAsia="Calibri" w:hAnsi="Cambria" w:cs="Times New Roman"/>
                <w:color w:val="000000"/>
                <w:sz w:val="24"/>
                <w:szCs w:val="24"/>
                <w:lang w:bidi="ar-IQ"/>
              </w:rPr>
              <w:t>Love‟s</w:t>
            </w:r>
            <w:proofErr w:type="spellEnd"/>
            <w:r w:rsidRPr="00390BA5">
              <w:rPr>
                <w:rFonts w:ascii="Cambria" w:eastAsia="Calibri" w:hAnsi="Cambria" w:cs="Times New Roman"/>
                <w:color w:val="000000"/>
                <w:sz w:val="24"/>
                <w:szCs w:val="24"/>
                <w:lang w:bidi="ar-IQ"/>
              </w:rPr>
              <w:t xml:space="preserve"> textbook of surgery</w:t>
            </w:r>
          </w:p>
          <w:p w:rsidR="00390BA5" w:rsidRPr="00390BA5" w:rsidRDefault="00390BA5" w:rsidP="00390BA5">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 xml:space="preserve">Short Practice of Surgery by Hamilton </w:t>
            </w:r>
            <w:proofErr w:type="spellStart"/>
            <w:r w:rsidRPr="00390BA5">
              <w:rPr>
                <w:rFonts w:ascii="Cambria" w:eastAsia="Calibri" w:hAnsi="Cambria" w:cs="Times New Roman"/>
                <w:color w:val="000000"/>
                <w:sz w:val="24"/>
                <w:szCs w:val="24"/>
                <w:lang w:bidi="ar-IQ"/>
              </w:rPr>
              <w:t>Baiely</w:t>
            </w:r>
            <w:proofErr w:type="spellEnd"/>
          </w:p>
          <w:p w:rsidR="00390BA5" w:rsidRPr="00390BA5" w:rsidRDefault="00390BA5" w:rsidP="00390BA5">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Schwartz Principles and Practice of Surgery</w:t>
            </w:r>
          </w:p>
          <w:p w:rsidR="00390BA5" w:rsidRPr="00390BA5" w:rsidRDefault="00390BA5" w:rsidP="00390BA5">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Physical signs in clinical surgery by Hamilton Bailey</w:t>
            </w:r>
          </w:p>
          <w:p w:rsidR="00390BA5" w:rsidRPr="00390BA5" w:rsidRDefault="00390BA5" w:rsidP="00390BA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390BA5">
              <w:rPr>
                <w:rFonts w:ascii="Cambria" w:eastAsia="Calibri" w:hAnsi="Cambria" w:cs="Times New Roman"/>
                <w:color w:val="000000"/>
                <w:sz w:val="24"/>
                <w:szCs w:val="24"/>
                <w:lang w:bidi="ar-IQ"/>
              </w:rPr>
              <w:t>Demonstration of physical signs by Norman N Brows</w:t>
            </w:r>
          </w:p>
        </w:tc>
      </w:tr>
      <w:tr w:rsidR="000D6C5D" w:rsidTr="00C53125">
        <w:tc>
          <w:tcPr>
            <w:tcW w:w="4370" w:type="dxa"/>
            <w:gridSpan w:val="5"/>
            <w:shd w:val="clear" w:color="auto" w:fill="auto"/>
          </w:tcPr>
          <w:p w:rsidR="000D6C5D" w:rsidRDefault="004A1B46">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Pr>
              <w:t>Main references (sources)</w:t>
            </w:r>
          </w:p>
        </w:tc>
        <w:tc>
          <w:tcPr>
            <w:tcW w:w="5760" w:type="dxa"/>
            <w:gridSpan w:val="3"/>
            <w:shd w:val="clear" w:color="auto" w:fill="auto"/>
          </w:tcPr>
          <w:p w:rsidR="00390BA5" w:rsidRPr="00390BA5" w:rsidRDefault="00390BA5" w:rsidP="00390BA5">
            <w:pPr>
              <w:shd w:val="clear" w:color="auto" w:fill="FFFFFF"/>
              <w:autoSpaceDE w:val="0"/>
              <w:autoSpaceDN w:val="0"/>
              <w:adjustRightInd w:val="0"/>
              <w:ind w:right="-426"/>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 xml:space="preserve">Bailey and </w:t>
            </w:r>
            <w:proofErr w:type="spellStart"/>
            <w:r w:rsidRPr="00390BA5">
              <w:rPr>
                <w:rFonts w:ascii="Cambria" w:eastAsia="Calibri" w:hAnsi="Cambria" w:cs="Times New Roman"/>
                <w:color w:val="000000"/>
                <w:sz w:val="24"/>
                <w:szCs w:val="24"/>
                <w:lang w:bidi="ar-IQ"/>
              </w:rPr>
              <w:t>Love‟s</w:t>
            </w:r>
            <w:proofErr w:type="spellEnd"/>
            <w:r w:rsidRPr="00390BA5">
              <w:rPr>
                <w:rFonts w:ascii="Cambria" w:eastAsia="Calibri" w:hAnsi="Cambria" w:cs="Times New Roman"/>
                <w:color w:val="000000"/>
                <w:sz w:val="24"/>
                <w:szCs w:val="24"/>
                <w:lang w:bidi="ar-IQ"/>
              </w:rPr>
              <w:t xml:space="preserve"> textbook of surgery</w:t>
            </w:r>
          </w:p>
          <w:p w:rsidR="00390BA5" w:rsidRPr="00390BA5" w:rsidRDefault="00390BA5" w:rsidP="00390BA5">
            <w:pPr>
              <w:shd w:val="clear" w:color="auto" w:fill="FFFFFF"/>
              <w:autoSpaceDE w:val="0"/>
              <w:autoSpaceDN w:val="0"/>
              <w:adjustRightInd w:val="0"/>
              <w:ind w:right="-426"/>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lastRenderedPageBreak/>
              <w:t xml:space="preserve">Short Practice of Surgery by Hamilton </w:t>
            </w:r>
            <w:proofErr w:type="spellStart"/>
            <w:r w:rsidRPr="00390BA5">
              <w:rPr>
                <w:rFonts w:ascii="Cambria" w:eastAsia="Calibri" w:hAnsi="Cambria" w:cs="Times New Roman"/>
                <w:color w:val="000000"/>
                <w:sz w:val="24"/>
                <w:szCs w:val="24"/>
                <w:lang w:bidi="ar-IQ"/>
              </w:rPr>
              <w:t>Baiely</w:t>
            </w:r>
            <w:proofErr w:type="spellEnd"/>
          </w:p>
          <w:p w:rsidR="00390BA5" w:rsidRPr="00390BA5" w:rsidRDefault="00390BA5" w:rsidP="00390BA5">
            <w:pPr>
              <w:shd w:val="clear" w:color="auto" w:fill="FFFFFF"/>
              <w:autoSpaceDE w:val="0"/>
              <w:autoSpaceDN w:val="0"/>
              <w:adjustRightInd w:val="0"/>
              <w:ind w:right="-426"/>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Schwartz Principles and Practice of Surgery</w:t>
            </w:r>
          </w:p>
          <w:p w:rsidR="00390BA5" w:rsidRPr="00390BA5" w:rsidRDefault="00390BA5" w:rsidP="00390BA5">
            <w:pPr>
              <w:shd w:val="clear" w:color="auto" w:fill="FFFFFF"/>
              <w:autoSpaceDE w:val="0"/>
              <w:autoSpaceDN w:val="0"/>
              <w:adjustRightInd w:val="0"/>
              <w:ind w:right="-426"/>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Physical signs in clinical surgery by Hamilton Bailey</w:t>
            </w:r>
          </w:p>
          <w:p w:rsidR="000D6C5D" w:rsidRDefault="00390BA5" w:rsidP="00390BA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390BA5">
              <w:rPr>
                <w:rFonts w:ascii="Cambria" w:eastAsia="Calibri" w:hAnsi="Cambria" w:cs="Times New Roman"/>
                <w:color w:val="000000"/>
                <w:sz w:val="24"/>
                <w:szCs w:val="24"/>
                <w:lang w:bidi="ar-IQ"/>
              </w:rPr>
              <w:t>Demonstration of physical signs by Norman N Brows</w:t>
            </w:r>
          </w:p>
        </w:tc>
      </w:tr>
      <w:tr w:rsidR="000D6C5D" w:rsidTr="00C53125">
        <w:tc>
          <w:tcPr>
            <w:tcW w:w="4370" w:type="dxa"/>
            <w:gridSpan w:val="5"/>
            <w:shd w:val="clear" w:color="auto" w:fill="auto"/>
          </w:tcPr>
          <w:p w:rsidR="000D6C5D" w:rsidRDefault="004A1B46">
            <w:pPr>
              <w:autoSpaceDE w:val="0"/>
              <w:autoSpaceDN w:val="0"/>
              <w:adjustRightInd w:val="0"/>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Pr>
              <w:lastRenderedPageBreak/>
              <w:t>Recommended books and references (scientific journals, reports...)</w:t>
            </w:r>
          </w:p>
        </w:tc>
        <w:tc>
          <w:tcPr>
            <w:tcW w:w="5760" w:type="dxa"/>
            <w:gridSpan w:val="3"/>
            <w:shd w:val="clear" w:color="auto" w:fill="auto"/>
          </w:tcPr>
          <w:p w:rsidR="00390BA5" w:rsidRPr="00390BA5" w:rsidRDefault="00390BA5" w:rsidP="00390BA5">
            <w:pPr>
              <w:shd w:val="clear" w:color="auto" w:fill="FFFFFF"/>
              <w:autoSpaceDE w:val="0"/>
              <w:autoSpaceDN w:val="0"/>
              <w:adjustRightInd w:val="0"/>
              <w:ind w:right="-426"/>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 xml:space="preserve">Bailey and </w:t>
            </w:r>
            <w:proofErr w:type="spellStart"/>
            <w:r w:rsidRPr="00390BA5">
              <w:rPr>
                <w:rFonts w:ascii="Cambria" w:eastAsia="Calibri" w:hAnsi="Cambria" w:cs="Times New Roman"/>
                <w:color w:val="000000"/>
                <w:sz w:val="24"/>
                <w:szCs w:val="24"/>
                <w:lang w:bidi="ar-IQ"/>
              </w:rPr>
              <w:t>Love‟s</w:t>
            </w:r>
            <w:proofErr w:type="spellEnd"/>
            <w:r w:rsidRPr="00390BA5">
              <w:rPr>
                <w:rFonts w:ascii="Cambria" w:eastAsia="Calibri" w:hAnsi="Cambria" w:cs="Times New Roman"/>
                <w:color w:val="000000"/>
                <w:sz w:val="24"/>
                <w:szCs w:val="24"/>
                <w:lang w:bidi="ar-IQ"/>
              </w:rPr>
              <w:t xml:space="preserve"> textbook of surgery</w:t>
            </w:r>
          </w:p>
          <w:p w:rsidR="00390BA5" w:rsidRPr="00390BA5" w:rsidRDefault="00390BA5" w:rsidP="00390BA5">
            <w:pPr>
              <w:shd w:val="clear" w:color="auto" w:fill="FFFFFF"/>
              <w:autoSpaceDE w:val="0"/>
              <w:autoSpaceDN w:val="0"/>
              <w:adjustRightInd w:val="0"/>
              <w:ind w:right="-426"/>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 xml:space="preserve">Short Practice of Surgery by Hamilton </w:t>
            </w:r>
            <w:proofErr w:type="spellStart"/>
            <w:r w:rsidRPr="00390BA5">
              <w:rPr>
                <w:rFonts w:ascii="Cambria" w:eastAsia="Calibri" w:hAnsi="Cambria" w:cs="Times New Roman"/>
                <w:color w:val="000000"/>
                <w:sz w:val="24"/>
                <w:szCs w:val="24"/>
                <w:lang w:bidi="ar-IQ"/>
              </w:rPr>
              <w:t>Baiely</w:t>
            </w:r>
            <w:proofErr w:type="spellEnd"/>
          </w:p>
          <w:p w:rsidR="00390BA5" w:rsidRPr="00390BA5" w:rsidRDefault="00390BA5" w:rsidP="00390BA5">
            <w:pPr>
              <w:shd w:val="clear" w:color="auto" w:fill="FFFFFF"/>
              <w:autoSpaceDE w:val="0"/>
              <w:autoSpaceDN w:val="0"/>
              <w:adjustRightInd w:val="0"/>
              <w:ind w:right="-426"/>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Schwartz Principles and Practice of Surgery</w:t>
            </w:r>
          </w:p>
          <w:p w:rsidR="00390BA5" w:rsidRPr="00390BA5" w:rsidRDefault="00390BA5" w:rsidP="00390BA5">
            <w:pPr>
              <w:shd w:val="clear" w:color="auto" w:fill="FFFFFF"/>
              <w:autoSpaceDE w:val="0"/>
              <w:autoSpaceDN w:val="0"/>
              <w:adjustRightInd w:val="0"/>
              <w:ind w:right="-426"/>
              <w:rPr>
                <w:rFonts w:ascii="Cambria" w:eastAsia="Calibri" w:hAnsi="Cambria" w:cs="Times New Roman"/>
                <w:color w:val="000000"/>
                <w:sz w:val="24"/>
                <w:szCs w:val="24"/>
                <w:lang w:bidi="ar-IQ"/>
              </w:rPr>
            </w:pPr>
            <w:r w:rsidRPr="00390BA5">
              <w:rPr>
                <w:rFonts w:ascii="Cambria" w:eastAsia="Calibri" w:hAnsi="Cambria" w:cs="Times New Roman"/>
                <w:color w:val="000000"/>
                <w:sz w:val="24"/>
                <w:szCs w:val="24"/>
                <w:lang w:bidi="ar-IQ"/>
              </w:rPr>
              <w:t>Physical signs in clinical surgery by Hamilton Bailey</w:t>
            </w:r>
          </w:p>
          <w:p w:rsidR="000D6C5D" w:rsidRDefault="00390BA5" w:rsidP="00390BA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390BA5">
              <w:rPr>
                <w:rFonts w:ascii="Cambria" w:eastAsia="Calibri" w:hAnsi="Cambria" w:cs="Times New Roman"/>
                <w:color w:val="000000"/>
                <w:sz w:val="24"/>
                <w:szCs w:val="24"/>
                <w:lang w:bidi="ar-IQ"/>
              </w:rPr>
              <w:t>Demonstration of physical signs by Norman N Brows</w:t>
            </w:r>
          </w:p>
        </w:tc>
      </w:tr>
      <w:tr w:rsidR="000D6C5D" w:rsidTr="00C53125">
        <w:tc>
          <w:tcPr>
            <w:tcW w:w="4370" w:type="dxa"/>
            <w:gridSpan w:val="5"/>
            <w:shd w:val="clear" w:color="auto" w:fill="auto"/>
          </w:tcPr>
          <w:p w:rsidR="000D6C5D" w:rsidRDefault="004A1B46">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Pr>
              <w:t>Electronic References, Websites</w:t>
            </w:r>
          </w:p>
        </w:tc>
        <w:tc>
          <w:tcPr>
            <w:tcW w:w="5760" w:type="dxa"/>
            <w:gridSpan w:val="3"/>
            <w:shd w:val="clear" w:color="auto" w:fill="auto"/>
          </w:tcPr>
          <w:p w:rsidR="000D6C5D" w:rsidRDefault="000D6C5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0D6C5D" w:rsidRDefault="000D6C5D">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rtl/>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rtl/>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rtl/>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rtl/>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lang w:bidi="ar-IQ"/>
        </w:rPr>
      </w:pPr>
    </w:p>
    <w:p w:rsidR="000D6C5D" w:rsidRDefault="000D6C5D">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lang w:bidi="ar-IQ"/>
        </w:rPr>
      </w:pPr>
    </w:p>
    <w:p w:rsidR="000D6C5D" w:rsidRDefault="000D6C5D">
      <w:pPr>
        <w:shd w:val="clear" w:color="auto" w:fill="FFFFFF"/>
        <w:autoSpaceDE w:val="0"/>
        <w:autoSpaceDN w:val="0"/>
        <w:adjustRightInd w:val="0"/>
        <w:spacing w:before="240" w:after="200"/>
        <w:ind w:right="-426"/>
        <w:jc w:val="both"/>
        <w:rPr>
          <w:rFonts w:ascii="Arial" w:hAnsi="Arial" w:cs="Arial"/>
          <w:sz w:val="28"/>
          <w:szCs w:val="28"/>
          <w:lang w:bidi="ar-IQ"/>
        </w:rPr>
      </w:pPr>
    </w:p>
    <w:p w:rsidR="000D6C5D" w:rsidRDefault="000D6C5D">
      <w:pPr>
        <w:shd w:val="clear" w:color="auto" w:fill="FFFFFF"/>
        <w:rPr>
          <w:vanish/>
        </w:rPr>
      </w:pPr>
    </w:p>
    <w:p w:rsidR="000D6C5D" w:rsidRDefault="000D6C5D">
      <w:pPr>
        <w:shd w:val="clear" w:color="auto" w:fill="FFFFFF"/>
        <w:rPr>
          <w:vanish/>
        </w:rPr>
      </w:pPr>
    </w:p>
    <w:p w:rsidR="000D6C5D" w:rsidRDefault="000D6C5D">
      <w:pPr>
        <w:shd w:val="clear" w:color="auto" w:fill="FFFFFF"/>
        <w:spacing w:after="240"/>
        <w:rPr>
          <w:sz w:val="24"/>
          <w:szCs w:val="24"/>
          <w:rtl/>
          <w:lang w:bidi="ar-IQ"/>
        </w:rPr>
      </w:pPr>
    </w:p>
    <w:sectPr w:rsidR="000D6C5D">
      <w:pgSz w:w="11906" w:h="16838"/>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93" w:rsidRDefault="00030793">
      <w:r>
        <w:separator/>
      </w:r>
    </w:p>
  </w:endnote>
  <w:endnote w:type="continuationSeparator" w:id="0">
    <w:p w:rsidR="00030793" w:rsidRDefault="000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
    <w:charset w:val="86"/>
    <w:family w:val="auto"/>
    <w:pitch w:val="default"/>
    <w:sig w:usb0="00000287" w:usb1="080E0000" w:usb2="00000016" w:usb3="00000000" w:csb0="0004000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AGA Arabesque">
    <w:altName w:val="Wingdings 3"/>
    <w:charset w:val="02"/>
    <w:family w:val="auto"/>
    <w:pitch w:val="variable"/>
    <w:sig w:usb0="00000000" w:usb1="10000000" w:usb2="00000000" w:usb3="00000000" w:csb0="80000000" w:csb1="00000000"/>
  </w:font>
  <w:font w:name="Aharoni">
    <w:altName w:val="Segoe UI Semibold"/>
    <w:charset w:val="B1"/>
    <w:family w:val="auto"/>
    <w:pitch w:val="variable"/>
    <w:sig w:usb0="00000801" w:usb1="00000000" w:usb2="00000000" w:usb3="00000000" w:csb0="00000020"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46" w:rsidRDefault="004A1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Ind w:w="-1405" w:type="dxa"/>
      <w:tblLook w:val="04A0" w:firstRow="1" w:lastRow="0" w:firstColumn="1" w:lastColumn="0" w:noHBand="0" w:noVBand="1"/>
    </w:tblPr>
    <w:tblGrid>
      <w:gridCol w:w="5023"/>
      <w:gridCol w:w="1116"/>
      <w:gridCol w:w="5022"/>
    </w:tblGrid>
    <w:tr w:rsidR="004A1B46">
      <w:trPr>
        <w:trHeight w:val="151"/>
      </w:trPr>
      <w:tc>
        <w:tcPr>
          <w:tcW w:w="2250" w:type="pct"/>
          <w:tcBorders>
            <w:bottom w:val="single" w:sz="4" w:space="0" w:color="4F81BD"/>
          </w:tcBorders>
        </w:tcPr>
        <w:p w:rsidR="004A1B46" w:rsidRDefault="004A1B46">
          <w:pPr>
            <w:pStyle w:val="Header"/>
            <w:rPr>
              <w:rFonts w:ascii="Cambria" w:hAnsi="Cambria"/>
              <w:b/>
              <w:bCs/>
              <w:lang w:val="en-US" w:eastAsia="en-US"/>
            </w:rPr>
          </w:pPr>
        </w:p>
      </w:tc>
      <w:tc>
        <w:tcPr>
          <w:tcW w:w="500" w:type="pct"/>
          <w:vMerge w:val="restart"/>
          <w:noWrap/>
          <w:vAlign w:val="center"/>
        </w:tcPr>
        <w:p w:rsidR="004A1B46" w:rsidRDefault="004A1B46">
          <w:pPr>
            <w:pStyle w:val="NoSpacing"/>
            <w:jc w:val="center"/>
            <w:rPr>
              <w:rFonts w:ascii="Cambria" w:hAnsi="Cambria"/>
            </w:rPr>
          </w:pPr>
          <w:r>
            <w:rPr>
              <w:rFonts w:cs="Arial"/>
            </w:rPr>
            <w:fldChar w:fldCharType="begin"/>
          </w:r>
          <w:r>
            <w:rPr>
              <w:rFonts w:cs="Arial"/>
            </w:rPr>
            <w:instrText>PAGE  \* MERGEFORMAT</w:instrText>
          </w:r>
          <w:r>
            <w:rPr>
              <w:rFonts w:cs="Arial"/>
            </w:rPr>
            <w:fldChar w:fldCharType="separate"/>
          </w:r>
          <w:r w:rsidR="007C464A" w:rsidRPr="007C464A">
            <w:rPr>
              <w:rFonts w:ascii="Cambria" w:hAnsi="Cambria"/>
              <w:b/>
              <w:noProof/>
            </w:rPr>
            <w:t>4</w:t>
          </w:r>
          <w:r>
            <w:rPr>
              <w:rFonts w:ascii="Cambria" w:hAnsi="Cambria"/>
              <w:b/>
              <w:bCs/>
            </w:rPr>
            <w:fldChar w:fldCharType="end"/>
          </w:r>
        </w:p>
      </w:tc>
      <w:tc>
        <w:tcPr>
          <w:tcW w:w="2250" w:type="pct"/>
          <w:tcBorders>
            <w:bottom w:val="single" w:sz="4" w:space="0" w:color="4F81BD"/>
          </w:tcBorders>
        </w:tcPr>
        <w:p w:rsidR="004A1B46" w:rsidRDefault="004A1B46">
          <w:pPr>
            <w:pStyle w:val="Header"/>
            <w:rPr>
              <w:rFonts w:ascii="Cambria" w:hAnsi="Cambria"/>
              <w:b/>
              <w:bCs/>
              <w:lang w:val="en-US" w:eastAsia="en-US"/>
            </w:rPr>
          </w:pPr>
        </w:p>
      </w:tc>
    </w:tr>
    <w:tr w:rsidR="004A1B46">
      <w:trPr>
        <w:trHeight w:val="150"/>
      </w:trPr>
      <w:tc>
        <w:tcPr>
          <w:tcW w:w="2250" w:type="pct"/>
          <w:tcBorders>
            <w:top w:val="single" w:sz="4" w:space="0" w:color="4F81BD"/>
          </w:tcBorders>
        </w:tcPr>
        <w:p w:rsidR="004A1B46" w:rsidRDefault="004A1B46">
          <w:pPr>
            <w:pStyle w:val="Header"/>
            <w:rPr>
              <w:rFonts w:ascii="Cambria" w:hAnsi="Cambria"/>
              <w:b/>
              <w:bCs/>
              <w:lang w:val="en-US" w:eastAsia="en-US"/>
            </w:rPr>
          </w:pPr>
        </w:p>
      </w:tc>
      <w:tc>
        <w:tcPr>
          <w:tcW w:w="500" w:type="pct"/>
          <w:vMerge/>
        </w:tcPr>
        <w:p w:rsidR="004A1B46" w:rsidRDefault="004A1B46">
          <w:pPr>
            <w:pStyle w:val="Header"/>
            <w:jc w:val="center"/>
            <w:rPr>
              <w:rFonts w:ascii="Cambria" w:hAnsi="Cambria"/>
              <w:b/>
              <w:bCs/>
              <w:lang w:val="en-US" w:eastAsia="en-US"/>
            </w:rPr>
          </w:pPr>
        </w:p>
      </w:tc>
      <w:tc>
        <w:tcPr>
          <w:tcW w:w="2250" w:type="pct"/>
          <w:tcBorders>
            <w:top w:val="single" w:sz="4" w:space="0" w:color="4F81BD"/>
          </w:tcBorders>
        </w:tcPr>
        <w:p w:rsidR="004A1B46" w:rsidRDefault="004A1B46">
          <w:pPr>
            <w:pStyle w:val="Header"/>
            <w:rPr>
              <w:rFonts w:ascii="Cambria" w:hAnsi="Cambria"/>
              <w:b/>
              <w:bCs/>
              <w:lang w:val="en-US" w:eastAsia="en-US"/>
            </w:rPr>
          </w:pPr>
        </w:p>
      </w:tc>
    </w:tr>
  </w:tbl>
  <w:p w:rsidR="004A1B46" w:rsidRDefault="004A1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46" w:rsidRDefault="004A1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93" w:rsidRDefault="00030793">
      <w:r>
        <w:separator/>
      </w:r>
    </w:p>
  </w:footnote>
  <w:footnote w:type="continuationSeparator" w:id="0">
    <w:p w:rsidR="00030793" w:rsidRDefault="0003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46" w:rsidRDefault="004A1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46" w:rsidRDefault="004A1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46" w:rsidRDefault="004A1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085FA"/>
    <w:multiLevelType w:val="singleLevel"/>
    <w:tmpl w:val="98D085FA"/>
    <w:lvl w:ilvl="0">
      <w:start w:val="1"/>
      <w:numFmt w:val="decimal"/>
      <w:suff w:val="nothing"/>
      <w:lvlText w:val="%1-"/>
      <w:lvlJc w:val="left"/>
    </w:lvl>
  </w:abstractNum>
  <w:abstractNum w:abstractNumId="1">
    <w:nsid w:val="A7715A26"/>
    <w:multiLevelType w:val="singleLevel"/>
    <w:tmpl w:val="A7715A26"/>
    <w:lvl w:ilvl="0">
      <w:start w:val="1"/>
      <w:numFmt w:val="decimal"/>
      <w:suff w:val="nothing"/>
      <w:lvlText w:val="%1-"/>
      <w:lvlJc w:val="left"/>
    </w:lvl>
  </w:abstractNum>
  <w:abstractNum w:abstractNumId="2">
    <w:nsid w:val="B0C415B5"/>
    <w:multiLevelType w:val="singleLevel"/>
    <w:tmpl w:val="B0C415B5"/>
    <w:lvl w:ilvl="0">
      <w:start w:val="1"/>
      <w:numFmt w:val="decimal"/>
      <w:suff w:val="nothing"/>
      <w:lvlText w:val="%1-"/>
      <w:lvlJc w:val="left"/>
    </w:lvl>
  </w:abstractNum>
  <w:abstractNum w:abstractNumId="3">
    <w:nsid w:val="B9350B96"/>
    <w:multiLevelType w:val="singleLevel"/>
    <w:tmpl w:val="B9350B96"/>
    <w:lvl w:ilvl="0">
      <w:start w:val="1"/>
      <w:numFmt w:val="upperLetter"/>
      <w:suff w:val="nothing"/>
      <w:lvlText w:val="%1-"/>
      <w:lvlJc w:val="left"/>
    </w:lvl>
  </w:abstractNum>
  <w:abstractNum w:abstractNumId="4">
    <w:nsid w:val="BC45CE0E"/>
    <w:multiLevelType w:val="singleLevel"/>
    <w:tmpl w:val="BC45CE0E"/>
    <w:lvl w:ilvl="0">
      <w:start w:val="1"/>
      <w:numFmt w:val="decimal"/>
      <w:suff w:val="nothing"/>
      <w:lvlText w:val="%1-"/>
      <w:lvlJc w:val="left"/>
    </w:lvl>
  </w:abstractNum>
  <w:abstractNum w:abstractNumId="5">
    <w:nsid w:val="C35265AD"/>
    <w:multiLevelType w:val="singleLevel"/>
    <w:tmpl w:val="C35265AD"/>
    <w:lvl w:ilvl="0">
      <w:start w:val="1"/>
      <w:numFmt w:val="decimal"/>
      <w:suff w:val="nothing"/>
      <w:lvlText w:val="%1-"/>
      <w:lvlJc w:val="left"/>
    </w:lvl>
  </w:abstractNum>
  <w:abstractNum w:abstractNumId="6">
    <w:nsid w:val="E92F4FE4"/>
    <w:multiLevelType w:val="singleLevel"/>
    <w:tmpl w:val="E92F4FE4"/>
    <w:lvl w:ilvl="0">
      <w:start w:val="1"/>
      <w:numFmt w:val="decimal"/>
      <w:suff w:val="nothing"/>
      <w:lvlText w:val="%1-"/>
      <w:lvlJc w:val="left"/>
    </w:lvl>
  </w:abstractNum>
  <w:abstractNum w:abstractNumId="7">
    <w:nsid w:val="055511AE"/>
    <w:multiLevelType w:val="singleLevel"/>
    <w:tmpl w:val="055511AE"/>
    <w:lvl w:ilvl="0">
      <w:start w:val="1"/>
      <w:numFmt w:val="decimal"/>
      <w:suff w:val="nothing"/>
      <w:lvlText w:val="%1-"/>
      <w:lvlJc w:val="left"/>
    </w:lvl>
  </w:abstractNum>
  <w:abstractNum w:abstractNumId="8">
    <w:nsid w:val="15BA27B3"/>
    <w:multiLevelType w:val="hybridMultilevel"/>
    <w:tmpl w:val="8A0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03A8D"/>
    <w:multiLevelType w:val="singleLevel"/>
    <w:tmpl w:val="1CE03A8D"/>
    <w:lvl w:ilvl="0">
      <w:start w:val="1"/>
      <w:numFmt w:val="decimal"/>
      <w:suff w:val="nothing"/>
      <w:lvlText w:val="%1-"/>
      <w:lvlJc w:val="left"/>
    </w:lvl>
  </w:abstractNum>
  <w:abstractNum w:abstractNumId="10">
    <w:nsid w:val="234C571C"/>
    <w:multiLevelType w:val="singleLevel"/>
    <w:tmpl w:val="234C571C"/>
    <w:lvl w:ilvl="0">
      <w:start w:val="1"/>
      <w:numFmt w:val="decimal"/>
      <w:suff w:val="nothing"/>
      <w:lvlText w:val="%1-"/>
      <w:lvlJc w:val="left"/>
    </w:lvl>
  </w:abstractNum>
  <w:abstractNum w:abstractNumId="11">
    <w:nsid w:val="2747AD94"/>
    <w:multiLevelType w:val="singleLevel"/>
    <w:tmpl w:val="2747AD94"/>
    <w:lvl w:ilvl="0">
      <w:start w:val="1"/>
      <w:numFmt w:val="decimal"/>
      <w:suff w:val="nothing"/>
      <w:lvlText w:val="%1-"/>
      <w:lvlJc w:val="left"/>
    </w:lvl>
  </w:abstractNum>
  <w:abstractNum w:abstractNumId="12">
    <w:nsid w:val="3EE93F1F"/>
    <w:multiLevelType w:val="multilevel"/>
    <w:tmpl w:val="3EE93F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D02EAA"/>
    <w:multiLevelType w:val="multilevel"/>
    <w:tmpl w:val="40D02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3792F6A"/>
    <w:multiLevelType w:val="multilevel"/>
    <w:tmpl w:val="43792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0D3244"/>
    <w:multiLevelType w:val="multilevel"/>
    <w:tmpl w:val="490D3244"/>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16">
    <w:nsid w:val="4DBB4FCB"/>
    <w:multiLevelType w:val="hybridMultilevel"/>
    <w:tmpl w:val="C62E5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B6E1E"/>
    <w:multiLevelType w:val="singleLevel"/>
    <w:tmpl w:val="604B6E1E"/>
    <w:lvl w:ilvl="0">
      <w:start w:val="1"/>
      <w:numFmt w:val="decimal"/>
      <w:suff w:val="nothing"/>
      <w:lvlText w:val="%1-"/>
      <w:lvlJc w:val="left"/>
    </w:lvl>
  </w:abstractNum>
  <w:abstractNum w:abstractNumId="18">
    <w:nsid w:val="64D1C623"/>
    <w:multiLevelType w:val="singleLevel"/>
    <w:tmpl w:val="64D1C623"/>
    <w:lvl w:ilvl="0">
      <w:start w:val="1"/>
      <w:numFmt w:val="decimal"/>
      <w:suff w:val="nothing"/>
      <w:lvlText w:val="%1-"/>
      <w:lvlJc w:val="left"/>
    </w:lvl>
  </w:abstractNum>
  <w:abstractNum w:abstractNumId="19">
    <w:nsid w:val="7C380042"/>
    <w:multiLevelType w:val="singleLevel"/>
    <w:tmpl w:val="7C380042"/>
    <w:lvl w:ilvl="0">
      <w:start w:val="1"/>
      <w:numFmt w:val="decimal"/>
      <w:suff w:val="nothing"/>
      <w:lvlText w:val="%1-"/>
      <w:lvlJc w:val="left"/>
    </w:lvl>
  </w:abstractNum>
  <w:num w:numId="1">
    <w:abstractNumId w:val="14"/>
  </w:num>
  <w:num w:numId="2">
    <w:abstractNumId w:val="19"/>
  </w:num>
  <w:num w:numId="3">
    <w:abstractNumId w:val="3"/>
  </w:num>
  <w:num w:numId="4">
    <w:abstractNumId w:val="13"/>
  </w:num>
  <w:num w:numId="5">
    <w:abstractNumId w:val="12"/>
  </w:num>
  <w:num w:numId="6">
    <w:abstractNumId w:val="11"/>
  </w:num>
  <w:num w:numId="7">
    <w:abstractNumId w:val="15"/>
  </w:num>
  <w:num w:numId="8">
    <w:abstractNumId w:val="18"/>
  </w:num>
  <w:num w:numId="9">
    <w:abstractNumId w:val="10"/>
  </w:num>
  <w:num w:numId="10">
    <w:abstractNumId w:val="0"/>
  </w:num>
  <w:num w:numId="11">
    <w:abstractNumId w:val="4"/>
  </w:num>
  <w:num w:numId="12">
    <w:abstractNumId w:val="7"/>
  </w:num>
  <w:num w:numId="13">
    <w:abstractNumId w:val="6"/>
  </w:num>
  <w:num w:numId="14">
    <w:abstractNumId w:val="9"/>
  </w:num>
  <w:num w:numId="15">
    <w:abstractNumId w:val="5"/>
  </w:num>
  <w:num w:numId="16">
    <w:abstractNumId w:val="1"/>
  </w:num>
  <w:num w:numId="17">
    <w:abstractNumId w:val="17"/>
  </w:num>
  <w:num w:numId="18">
    <w:abstractNumId w:val="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0793"/>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D6C5D"/>
    <w:rsid w:val="000E11B6"/>
    <w:rsid w:val="000E19A2"/>
    <w:rsid w:val="000E58E3"/>
    <w:rsid w:val="000F2476"/>
    <w:rsid w:val="000F3655"/>
    <w:rsid w:val="000F5F6D"/>
    <w:rsid w:val="0010476D"/>
    <w:rsid w:val="00104BF3"/>
    <w:rsid w:val="0010580A"/>
    <w:rsid w:val="001121E3"/>
    <w:rsid w:val="001141F6"/>
    <w:rsid w:val="0012027C"/>
    <w:rsid w:val="0012710E"/>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0BA5"/>
    <w:rsid w:val="00391BA9"/>
    <w:rsid w:val="003A16B8"/>
    <w:rsid w:val="003A3412"/>
    <w:rsid w:val="003A54EF"/>
    <w:rsid w:val="003A5807"/>
    <w:rsid w:val="003A6895"/>
    <w:rsid w:val="003A68C9"/>
    <w:rsid w:val="003B7412"/>
    <w:rsid w:val="003C56DD"/>
    <w:rsid w:val="003C5C3B"/>
    <w:rsid w:val="003C6A37"/>
    <w:rsid w:val="003D4EAF"/>
    <w:rsid w:val="003D742A"/>
    <w:rsid w:val="003D7925"/>
    <w:rsid w:val="003E04B9"/>
    <w:rsid w:val="003E179B"/>
    <w:rsid w:val="003E4FBE"/>
    <w:rsid w:val="003E55DB"/>
    <w:rsid w:val="003F328B"/>
    <w:rsid w:val="003F5080"/>
    <w:rsid w:val="003F6248"/>
    <w:rsid w:val="00406DC6"/>
    <w:rsid w:val="004361D7"/>
    <w:rsid w:val="004570B9"/>
    <w:rsid w:val="004662C5"/>
    <w:rsid w:val="0048407D"/>
    <w:rsid w:val="00485C21"/>
    <w:rsid w:val="00494454"/>
    <w:rsid w:val="004A1B46"/>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C464A"/>
    <w:rsid w:val="007D4CFD"/>
    <w:rsid w:val="007E7D56"/>
    <w:rsid w:val="007F319C"/>
    <w:rsid w:val="007F4AC0"/>
    <w:rsid w:val="007F57BE"/>
    <w:rsid w:val="00807DE1"/>
    <w:rsid w:val="00816887"/>
    <w:rsid w:val="00825E55"/>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B5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3757"/>
    <w:rsid w:val="00B757D7"/>
    <w:rsid w:val="00B80B61"/>
    <w:rsid w:val="00B85388"/>
    <w:rsid w:val="00B86177"/>
    <w:rsid w:val="00B87906"/>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125"/>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0E88"/>
    <w:rsid w:val="00E24400"/>
    <w:rsid w:val="00E2684E"/>
    <w:rsid w:val="00E34E2B"/>
    <w:rsid w:val="00E4594B"/>
    <w:rsid w:val="00E45BCA"/>
    <w:rsid w:val="00E61516"/>
    <w:rsid w:val="00E67284"/>
    <w:rsid w:val="00E7079C"/>
    <w:rsid w:val="00E734E3"/>
    <w:rsid w:val="00E7425C"/>
    <w:rsid w:val="00E74AC4"/>
    <w:rsid w:val="00E7597F"/>
    <w:rsid w:val="00E759A1"/>
    <w:rsid w:val="00E80F11"/>
    <w:rsid w:val="00E81C0D"/>
    <w:rsid w:val="00E8658C"/>
    <w:rsid w:val="00E867CC"/>
    <w:rsid w:val="00E876C6"/>
    <w:rsid w:val="00E90535"/>
    <w:rsid w:val="00E91089"/>
    <w:rsid w:val="00E9635D"/>
    <w:rsid w:val="00E96BDC"/>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35D69"/>
    <w:rsid w:val="00F4067A"/>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 w:val="03A948D0"/>
    <w:rsid w:val="06FD1450"/>
    <w:rsid w:val="146811B6"/>
    <w:rsid w:val="1CC1153B"/>
    <w:rsid w:val="1D0A4285"/>
    <w:rsid w:val="1FEA6625"/>
    <w:rsid w:val="2C314339"/>
    <w:rsid w:val="38742293"/>
    <w:rsid w:val="38BF5178"/>
    <w:rsid w:val="3C4A3D1D"/>
    <w:rsid w:val="40146CBC"/>
    <w:rsid w:val="49FB0CE9"/>
    <w:rsid w:val="4C227940"/>
    <w:rsid w:val="57777548"/>
    <w:rsid w:val="6581741D"/>
    <w:rsid w:val="67F07E74"/>
    <w:rsid w:val="6D123281"/>
    <w:rsid w:val="79952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w:qFormat="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qFormat="1"/>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qFormat="1"/>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raditional Arabic"/>
    </w:rPr>
  </w:style>
  <w:style w:type="paragraph" w:styleId="Heading1">
    <w:name w:val="heading 1"/>
    <w:basedOn w:val="Normal"/>
    <w:next w:val="Normal"/>
    <w:qFormat/>
    <w:pPr>
      <w:keepNext/>
      <w:outlineLvl w:val="0"/>
    </w:pPr>
    <w:rPr>
      <w:b/>
      <w:bCs/>
      <w:szCs w:val="32"/>
      <w:u w:val="single"/>
    </w:rPr>
  </w:style>
  <w:style w:type="paragraph" w:styleId="Heading2">
    <w:name w:val="heading 2"/>
    <w:basedOn w:val="Normal"/>
    <w:next w:val="Normal"/>
    <w:qFormat/>
    <w:pPr>
      <w:keepNext/>
      <w:outlineLvl w:val="1"/>
    </w:pPr>
    <w:rPr>
      <w:b/>
      <w:bCs/>
      <w:szCs w:val="32"/>
    </w:rPr>
  </w:style>
  <w:style w:type="paragraph" w:styleId="Heading3">
    <w:name w:val="heading 3"/>
    <w:basedOn w:val="Normal"/>
    <w:next w:val="Normal"/>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imes New Roman"/>
      <w:sz w:val="16"/>
      <w:szCs w:val="16"/>
      <w:lang w:val="zh-CN" w:eastAsia="zh-CN"/>
    </w:rPr>
  </w:style>
  <w:style w:type="paragraph" w:styleId="BodyText">
    <w:name w:val="Body Text"/>
    <w:basedOn w:val="Normal"/>
    <w:qFormat/>
    <w:pPr>
      <w:jc w:val="center"/>
    </w:pPr>
    <w:rPr>
      <w:rFonts w:cs="Tahoma"/>
      <w:b/>
      <w:bCs/>
      <w:szCs w:val="36"/>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rPr>
      <w:rFonts w:cs="Times New Roman"/>
      <w:lang w:val="zh-CN" w:eastAsia="zh-CN"/>
    </w:rPr>
  </w:style>
  <w:style w:type="character" w:styleId="PageNumber">
    <w:name w:val="page number"/>
    <w:basedOn w:val="DefaultParagraphFont"/>
    <w:qFormat/>
  </w:style>
  <w:style w:type="paragraph" w:styleId="Subtitle">
    <w:name w:val="Subtitle"/>
    <w:basedOn w:val="Normal"/>
    <w:next w:val="Normal"/>
    <w:link w:val="SubtitleChar"/>
    <w:uiPriority w:val="11"/>
    <w:qFormat/>
    <w:pPr>
      <w:spacing w:after="160" w:line="259" w:lineRule="auto"/>
    </w:pPr>
    <w:rPr>
      <w:rFonts w:ascii="Calibri" w:hAnsi="Calibri" w:cs="Times New Roman"/>
      <w:color w:val="5A5A5A"/>
      <w:spacing w:val="15"/>
      <w:sz w:val="22"/>
      <w:szCs w:val="22"/>
    </w:rPr>
  </w:style>
  <w:style w:type="table" w:styleId="TableGrid">
    <w:name w:val="Table Grid"/>
    <w:basedOn w:val="TableNormal"/>
    <w:uiPriority w:val="59"/>
    <w:qFormat/>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line="216" w:lineRule="auto"/>
      <w:contextualSpacing/>
    </w:pPr>
    <w:rPr>
      <w:rFonts w:ascii="Calibri Light" w:hAnsi="Calibri Light" w:cs="Times New Roman"/>
      <w:color w:val="404040"/>
      <w:spacing w:val="-10"/>
      <w:kern w:val="28"/>
      <w:sz w:val="56"/>
      <w:szCs w:val="56"/>
    </w:rPr>
  </w:style>
  <w:style w:type="table" w:styleId="LightShading-Accent2">
    <w:name w:val="Light Shading Accent 2"/>
    <w:basedOn w:val="TableNormal"/>
    <w:uiPriority w:val="60"/>
    <w:qFormat/>
    <w:rPr>
      <w:color w:val="943634"/>
      <w:sz w:val="22"/>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Grid-Accent2">
    <w:name w:val="Light Grid Accent 2"/>
    <w:basedOn w:val="TableNormal"/>
    <w:uiPriority w:val="62"/>
    <w:qFormat/>
    <w:rPr>
      <w:sz w:val="22"/>
      <w:szCs w:val="22"/>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MediumShading1-Accent2">
    <w:name w:val="Medium Shading 1 Accent 2"/>
    <w:basedOn w:val="TableNormal"/>
    <w:uiPriority w:val="63"/>
    <w:qFormat/>
    <w:rPr>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Grid1-Accent1">
    <w:name w:val="Medium Grid 1 Accent 1"/>
    <w:basedOn w:val="TableNormal"/>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qFormat/>
    <w:rPr>
      <w:rFonts w:ascii="Cambria" w:hAnsi="Cambria"/>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character" w:customStyle="1" w:styleId="FooterChar">
    <w:name w:val="Footer Char"/>
    <w:link w:val="Footer"/>
    <w:qFormat/>
    <w:rPr>
      <w:rFonts w:cs="Traditional Arabic"/>
      <w:lang w:val="en-US" w:eastAsia="en-US" w:bidi="ar-SA"/>
    </w:rPr>
  </w:style>
  <w:style w:type="paragraph" w:customStyle="1" w:styleId="ListParagraph1">
    <w:name w:val="List Paragraph1"/>
    <w:basedOn w:val="Normal"/>
    <w:qFormat/>
    <w:pPr>
      <w:ind w:left="720"/>
    </w:pPr>
  </w:style>
  <w:style w:type="character" w:customStyle="1" w:styleId="BalloonTextChar">
    <w:name w:val="Balloon Text Char"/>
    <w:link w:val="BalloonText"/>
    <w:uiPriority w:val="99"/>
    <w:qFormat/>
    <w:rPr>
      <w:rFonts w:ascii="Tahoma" w:hAnsi="Tahoma" w:cs="Tahoma"/>
      <w:sz w:val="16"/>
      <w:szCs w:val="16"/>
    </w:rPr>
  </w:style>
  <w:style w:type="table" w:customStyle="1" w:styleId="-11">
    <w:name w:val="شبكة فاتحة - تمييز 11"/>
    <w:basedOn w:val="TableNormal"/>
    <w:uiPriority w:val="62"/>
    <w:qFormat/>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110">
    <w:name w:val="قائمة فاتحة - تمييز 11"/>
    <w:basedOn w:val="TableNormal"/>
    <w:uiPriority w:val="61"/>
    <w:qFormat/>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qFormat/>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qFormat/>
    <w:tblPr>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qFormat/>
    <w:rPr>
      <w:rFonts w:ascii="Calibri" w:hAnsi="Calibri"/>
      <w:sz w:val="22"/>
      <w:szCs w:val="22"/>
      <w:lang w:bidi="ar-SA"/>
    </w:rPr>
  </w:style>
  <w:style w:type="character" w:customStyle="1" w:styleId="HeaderChar">
    <w:name w:val="Header Char"/>
    <w:link w:val="Header"/>
    <w:uiPriority w:val="99"/>
    <w:qFormat/>
    <w:rPr>
      <w:rFonts w:cs="Traditional Arabic"/>
    </w:rPr>
  </w:style>
  <w:style w:type="character" w:customStyle="1" w:styleId="TitleChar">
    <w:name w:val="Title Char"/>
    <w:link w:val="Title"/>
    <w:uiPriority w:val="10"/>
    <w:qFormat/>
    <w:rPr>
      <w:rFonts w:ascii="Calibri Light" w:hAnsi="Calibri Light"/>
      <w:color w:val="404040"/>
      <w:spacing w:val="-10"/>
      <w:kern w:val="28"/>
      <w:sz w:val="56"/>
      <w:szCs w:val="56"/>
    </w:rPr>
  </w:style>
  <w:style w:type="character" w:customStyle="1" w:styleId="SubtitleChar">
    <w:name w:val="Subtitle Char"/>
    <w:link w:val="Subtitle"/>
    <w:uiPriority w:val="11"/>
    <w:rPr>
      <w:rFonts w:ascii="Calibri" w:hAnsi="Calibri"/>
      <w:color w:val="5A5A5A"/>
      <w:spacing w:val="15"/>
      <w:sz w:val="22"/>
      <w:szCs w:val="22"/>
    </w:rPr>
  </w:style>
  <w:style w:type="paragraph" w:customStyle="1" w:styleId="MediumGrid21">
    <w:name w:val="Medium Grid 21"/>
    <w:uiPriority w:val="1"/>
    <w:qFormat/>
    <w:pPr>
      <w:jc w:val="center"/>
    </w:pPr>
    <w:rPr>
      <w:rFonts w:ascii="Calibri" w:hAnsi="Calibri" w:cs="Traditional Arabic"/>
      <w:sz w:val="22"/>
      <w:szCs w:val="32"/>
    </w:rPr>
  </w:style>
  <w:style w:type="character" w:styleId="PlaceholderText">
    <w:name w:val="Placeholder Text"/>
    <w:basedOn w:val="DefaultParagraphFont"/>
    <w:uiPriority w:val="99"/>
    <w:semiHidden/>
    <w:qFormat/>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w:qFormat="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qFormat="1"/>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qFormat="1"/>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raditional Arabic"/>
    </w:rPr>
  </w:style>
  <w:style w:type="paragraph" w:styleId="Heading1">
    <w:name w:val="heading 1"/>
    <w:basedOn w:val="Normal"/>
    <w:next w:val="Normal"/>
    <w:qFormat/>
    <w:pPr>
      <w:keepNext/>
      <w:outlineLvl w:val="0"/>
    </w:pPr>
    <w:rPr>
      <w:b/>
      <w:bCs/>
      <w:szCs w:val="32"/>
      <w:u w:val="single"/>
    </w:rPr>
  </w:style>
  <w:style w:type="paragraph" w:styleId="Heading2">
    <w:name w:val="heading 2"/>
    <w:basedOn w:val="Normal"/>
    <w:next w:val="Normal"/>
    <w:qFormat/>
    <w:pPr>
      <w:keepNext/>
      <w:outlineLvl w:val="1"/>
    </w:pPr>
    <w:rPr>
      <w:b/>
      <w:bCs/>
      <w:szCs w:val="32"/>
    </w:rPr>
  </w:style>
  <w:style w:type="paragraph" w:styleId="Heading3">
    <w:name w:val="heading 3"/>
    <w:basedOn w:val="Normal"/>
    <w:next w:val="Normal"/>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imes New Roman"/>
      <w:sz w:val="16"/>
      <w:szCs w:val="16"/>
      <w:lang w:val="zh-CN" w:eastAsia="zh-CN"/>
    </w:rPr>
  </w:style>
  <w:style w:type="paragraph" w:styleId="BodyText">
    <w:name w:val="Body Text"/>
    <w:basedOn w:val="Normal"/>
    <w:qFormat/>
    <w:pPr>
      <w:jc w:val="center"/>
    </w:pPr>
    <w:rPr>
      <w:rFonts w:cs="Tahoma"/>
      <w:b/>
      <w:bCs/>
      <w:szCs w:val="36"/>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rPr>
      <w:rFonts w:cs="Times New Roman"/>
      <w:lang w:val="zh-CN" w:eastAsia="zh-CN"/>
    </w:rPr>
  </w:style>
  <w:style w:type="character" w:styleId="PageNumber">
    <w:name w:val="page number"/>
    <w:basedOn w:val="DefaultParagraphFont"/>
    <w:qFormat/>
  </w:style>
  <w:style w:type="paragraph" w:styleId="Subtitle">
    <w:name w:val="Subtitle"/>
    <w:basedOn w:val="Normal"/>
    <w:next w:val="Normal"/>
    <w:link w:val="SubtitleChar"/>
    <w:uiPriority w:val="11"/>
    <w:qFormat/>
    <w:pPr>
      <w:spacing w:after="160" w:line="259" w:lineRule="auto"/>
    </w:pPr>
    <w:rPr>
      <w:rFonts w:ascii="Calibri" w:hAnsi="Calibri" w:cs="Times New Roman"/>
      <w:color w:val="5A5A5A"/>
      <w:spacing w:val="15"/>
      <w:sz w:val="22"/>
      <w:szCs w:val="22"/>
    </w:rPr>
  </w:style>
  <w:style w:type="table" w:styleId="TableGrid">
    <w:name w:val="Table Grid"/>
    <w:basedOn w:val="TableNormal"/>
    <w:uiPriority w:val="59"/>
    <w:qFormat/>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line="216" w:lineRule="auto"/>
      <w:contextualSpacing/>
    </w:pPr>
    <w:rPr>
      <w:rFonts w:ascii="Calibri Light" w:hAnsi="Calibri Light" w:cs="Times New Roman"/>
      <w:color w:val="404040"/>
      <w:spacing w:val="-10"/>
      <w:kern w:val="28"/>
      <w:sz w:val="56"/>
      <w:szCs w:val="56"/>
    </w:rPr>
  </w:style>
  <w:style w:type="table" w:styleId="LightShading-Accent2">
    <w:name w:val="Light Shading Accent 2"/>
    <w:basedOn w:val="TableNormal"/>
    <w:uiPriority w:val="60"/>
    <w:qFormat/>
    <w:rPr>
      <w:color w:val="943634"/>
      <w:sz w:val="22"/>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Grid-Accent2">
    <w:name w:val="Light Grid Accent 2"/>
    <w:basedOn w:val="TableNormal"/>
    <w:uiPriority w:val="62"/>
    <w:qFormat/>
    <w:rPr>
      <w:sz w:val="22"/>
      <w:szCs w:val="22"/>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MediumShading1-Accent2">
    <w:name w:val="Medium Shading 1 Accent 2"/>
    <w:basedOn w:val="TableNormal"/>
    <w:uiPriority w:val="63"/>
    <w:qFormat/>
    <w:rPr>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Grid1-Accent1">
    <w:name w:val="Medium Grid 1 Accent 1"/>
    <w:basedOn w:val="TableNormal"/>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qFormat/>
    <w:rPr>
      <w:rFonts w:ascii="Cambria" w:hAnsi="Cambria"/>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character" w:customStyle="1" w:styleId="FooterChar">
    <w:name w:val="Footer Char"/>
    <w:link w:val="Footer"/>
    <w:qFormat/>
    <w:rPr>
      <w:rFonts w:cs="Traditional Arabic"/>
      <w:lang w:val="en-US" w:eastAsia="en-US" w:bidi="ar-SA"/>
    </w:rPr>
  </w:style>
  <w:style w:type="paragraph" w:customStyle="1" w:styleId="ListParagraph1">
    <w:name w:val="List Paragraph1"/>
    <w:basedOn w:val="Normal"/>
    <w:qFormat/>
    <w:pPr>
      <w:ind w:left="720"/>
    </w:pPr>
  </w:style>
  <w:style w:type="character" w:customStyle="1" w:styleId="BalloonTextChar">
    <w:name w:val="Balloon Text Char"/>
    <w:link w:val="BalloonText"/>
    <w:uiPriority w:val="99"/>
    <w:qFormat/>
    <w:rPr>
      <w:rFonts w:ascii="Tahoma" w:hAnsi="Tahoma" w:cs="Tahoma"/>
      <w:sz w:val="16"/>
      <w:szCs w:val="16"/>
    </w:rPr>
  </w:style>
  <w:style w:type="table" w:customStyle="1" w:styleId="-11">
    <w:name w:val="شبكة فاتحة - تمييز 11"/>
    <w:basedOn w:val="TableNormal"/>
    <w:uiPriority w:val="62"/>
    <w:qFormat/>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110">
    <w:name w:val="قائمة فاتحة - تمييز 11"/>
    <w:basedOn w:val="TableNormal"/>
    <w:uiPriority w:val="61"/>
    <w:qFormat/>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qFormat/>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qFormat/>
    <w:tblPr>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qFormat/>
    <w:rPr>
      <w:rFonts w:ascii="Calibri" w:hAnsi="Calibri"/>
      <w:sz w:val="22"/>
      <w:szCs w:val="22"/>
      <w:lang w:bidi="ar-SA"/>
    </w:rPr>
  </w:style>
  <w:style w:type="character" w:customStyle="1" w:styleId="HeaderChar">
    <w:name w:val="Header Char"/>
    <w:link w:val="Header"/>
    <w:uiPriority w:val="99"/>
    <w:qFormat/>
    <w:rPr>
      <w:rFonts w:cs="Traditional Arabic"/>
    </w:rPr>
  </w:style>
  <w:style w:type="character" w:customStyle="1" w:styleId="TitleChar">
    <w:name w:val="Title Char"/>
    <w:link w:val="Title"/>
    <w:uiPriority w:val="10"/>
    <w:qFormat/>
    <w:rPr>
      <w:rFonts w:ascii="Calibri Light" w:hAnsi="Calibri Light"/>
      <w:color w:val="404040"/>
      <w:spacing w:val="-10"/>
      <w:kern w:val="28"/>
      <w:sz w:val="56"/>
      <w:szCs w:val="56"/>
    </w:rPr>
  </w:style>
  <w:style w:type="character" w:customStyle="1" w:styleId="SubtitleChar">
    <w:name w:val="Subtitle Char"/>
    <w:link w:val="Subtitle"/>
    <w:uiPriority w:val="11"/>
    <w:rPr>
      <w:rFonts w:ascii="Calibri" w:hAnsi="Calibri"/>
      <w:color w:val="5A5A5A"/>
      <w:spacing w:val="15"/>
      <w:sz w:val="22"/>
      <w:szCs w:val="22"/>
    </w:rPr>
  </w:style>
  <w:style w:type="paragraph" w:customStyle="1" w:styleId="MediumGrid21">
    <w:name w:val="Medium Grid 21"/>
    <w:uiPriority w:val="1"/>
    <w:qFormat/>
    <w:pPr>
      <w:jc w:val="center"/>
    </w:pPr>
    <w:rPr>
      <w:rFonts w:ascii="Calibri" w:hAnsi="Calibri" w:cs="Traditional Arabic"/>
      <w:sz w:val="22"/>
      <w:szCs w:val="32"/>
    </w:rPr>
  </w:style>
  <w:style w:type="character" w:styleId="PlaceholderText">
    <w:name w:val="Placeholder Text"/>
    <w:basedOn w:val="DefaultParagraphFont"/>
    <w:uiPriority w:val="99"/>
    <w:semiHidden/>
    <w:qFormat/>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BFBA79A-4B38-4C38-8CAA-0060C980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Ministry of Higher Education and Scientific Research</vt:lpstr>
    </vt:vector>
  </TitlesOfParts>
  <Company>SACC</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Maher</cp:lastModifiedBy>
  <cp:revision>15</cp:revision>
  <cp:lastPrinted>2024-01-23T07:51:00Z</cp:lastPrinted>
  <dcterms:created xsi:type="dcterms:W3CDTF">2024-03-21T06:07:00Z</dcterms:created>
  <dcterms:modified xsi:type="dcterms:W3CDTF">2024-03-21T07:19:00Z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85499309852C476F9539F919998782DA_13</vt:lpwstr>
  </property>
</Properties>
</file>