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Al-Nahrain University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</w:r>
    </w:p>
    <w:p>
      <w:pPr>
        <w:pStyle w:val="4"/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College of Medicine</w:t>
      </w:r>
    </w:p>
    <w:p>
      <w:pPr>
        <w:pStyle w:val="4"/>
        <w:bidi w:val="0"/>
        <w:rPr>
          <w:rFonts w:asciiTheme="majorBidi" w:hAnsiTheme="majorBidi" w:cstheme="majorBidi"/>
          <w:b/>
          <w:bCs/>
          <w:lang w:bidi="ar-IQ"/>
        </w:rPr>
      </w:pPr>
    </w:p>
    <w:p>
      <w:pPr>
        <w:pStyle w:val="4"/>
        <w:bidi w:val="0"/>
        <w:rPr>
          <w:rFonts w:asciiTheme="majorBidi" w:hAnsiTheme="majorBidi" w:cstheme="majorBidi"/>
          <w:b/>
          <w:bCs/>
          <w:lang w:bidi="ar-IQ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bidi w:val="0"/>
        <w:spacing w:after="0"/>
        <w:ind w:right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Psychiatry Theory               </w:t>
      </w: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MEDPsc-51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</w:t>
      </w:r>
    </w:p>
    <w:p>
      <w:pPr>
        <w:bidi w:val="0"/>
        <w:spacing w:after="0"/>
        <w:ind w:righ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Grade: Fifth</w:t>
      </w:r>
    </w:p>
    <w:p>
      <w:pPr>
        <w:bidi w:val="0"/>
        <w:spacing w:after="0"/>
        <w:ind w:righ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Semester: First </w:t>
      </w:r>
    </w:p>
    <w:p>
      <w:pPr>
        <w:bidi w:val="0"/>
        <w:spacing w:after="0"/>
        <w:ind w:righ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Total Hours: Theory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>30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</w:p>
    <w:p>
      <w:pPr>
        <w:bidi w:val="0"/>
        <w:spacing w:after="0"/>
        <w:ind w:righ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Hours/week: Theory      2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</w:p>
    <w:p>
      <w:pPr>
        <w:bidi w:val="0"/>
        <w:spacing w:after="0"/>
        <w:ind w:righ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Lecturers </w:t>
      </w:r>
    </w:p>
    <w:p>
      <w:pPr>
        <w:pStyle w:val="8"/>
        <w:numPr>
          <w:ilvl w:val="0"/>
          <w:numId w:val="0"/>
        </w:numPr>
        <w:bidi w:val="0"/>
        <w:spacing w:after="0"/>
        <w:ind w:left="0" w:leftChars="0" w:right="720" w:rightChars="0" w:firstLine="0" w:firstLineChars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>Assistant professor Dr Uday Khalid</w:t>
      </w:r>
    </w:p>
    <w:p>
      <w:pPr>
        <w:pStyle w:val="8"/>
        <w:numPr>
          <w:ilvl w:val="0"/>
          <w:numId w:val="0"/>
        </w:numPr>
        <w:bidi w:val="0"/>
        <w:spacing w:after="0"/>
        <w:ind w:left="0" w:leftChars="0" w:right="720" w:rightChars="0" w:firstLine="0" w:firstLineChars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Instructor Dr Zeena Nabeel Ahmed </w:t>
      </w:r>
    </w:p>
    <w:p>
      <w:pPr>
        <w:bidi w:val="0"/>
        <w:spacing w:after="0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bidi w:val="0"/>
        <w:spacing w:after="0"/>
        <w:ind w:righ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Learning objectives</w:t>
      </w:r>
    </w:p>
    <w:p>
      <w:pPr>
        <w:bidi w:val="0"/>
        <w:spacing w:after="0"/>
        <w:ind w:right="720"/>
        <w:jc w:val="both"/>
        <w:rPr>
          <w:rFonts w:ascii="Arial Black" w:hAnsi="Arial Black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course is designed to enable the student to:</w:t>
      </w:r>
    </w:p>
    <w:p>
      <w:pPr>
        <w:pStyle w:val="13"/>
        <w:numPr>
          <w:ilvl w:val="3"/>
          <w:numId w:val="1"/>
        </w:numPr>
        <w:bidi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Explain the concept of mental illness, identify the prevalence of mental disorders in community and in primary health care and recognize the demographic characteristics of mental illness. </w:t>
      </w:r>
    </w:p>
    <w:p>
      <w:pPr>
        <w:pStyle w:val="13"/>
        <w:numPr>
          <w:ilvl w:val="3"/>
          <w:numId w:val="1"/>
        </w:numPr>
        <w:bidi w:val="0"/>
        <w:spacing w:after="0"/>
        <w:ind w:right="-9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Evaluate  psychiatric  services in Iraq and developed countries</w:t>
      </w:r>
    </w:p>
    <w:p>
      <w:pPr>
        <w:pStyle w:val="13"/>
        <w:numPr>
          <w:ilvl w:val="3"/>
          <w:numId w:val="1"/>
        </w:numPr>
        <w:bidi w:val="0"/>
        <w:spacing w:after="0"/>
        <w:ind w:right="-9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Explain the psychopathology</w:t>
      </w:r>
    </w:p>
    <w:p>
      <w:pPr>
        <w:pStyle w:val="13"/>
        <w:numPr>
          <w:ilvl w:val="3"/>
          <w:numId w:val="1"/>
        </w:numPr>
        <w:bidi w:val="0"/>
        <w:spacing w:after="0"/>
        <w:ind w:right="-9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Classify  of mental disorders ,how this concept evolved over one century to the current concept of mental illness </w:t>
      </w:r>
    </w:p>
    <w:p>
      <w:pPr>
        <w:pStyle w:val="13"/>
        <w:numPr>
          <w:ilvl w:val="3"/>
          <w:numId w:val="1"/>
        </w:numPr>
        <w:bidi w:val="0"/>
        <w:spacing w:after="0"/>
        <w:ind w:right="-9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Describe psychiatric disorders that are commonly presented at casualty unit ,primary health care and psychiatric in and outpatient units with focus on stress , psychological trauma and common mental illness presented to other fields of medicine especially the primary health care services  </w:t>
      </w:r>
    </w:p>
    <w:p>
      <w:pPr>
        <w:pStyle w:val="13"/>
        <w:numPr>
          <w:ilvl w:val="3"/>
          <w:numId w:val="1"/>
        </w:numPr>
        <w:bidi w:val="0"/>
        <w:spacing w:after="0"/>
        <w:ind w:right="-9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Gain theoretical skill  of thinking about and using of  knowledge  in clinical settings for diagnosis and treatment of mental illness </w:t>
      </w:r>
    </w:p>
    <w:p>
      <w:pPr>
        <w:pStyle w:val="8"/>
        <w:numPr>
          <w:ilvl w:val="3"/>
          <w:numId w:val="1"/>
        </w:numPr>
        <w:bidi w:val="0"/>
        <w:spacing w:after="0"/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 </w:t>
      </w:r>
      <w:r>
        <w:rPr>
          <w:b/>
          <w:bCs/>
          <w:sz w:val="24"/>
          <w:szCs w:val="24"/>
        </w:rPr>
        <w:t>Recognize  key professional and ethical  issues in psychiatry practical settings</w:t>
      </w:r>
    </w:p>
    <w:p>
      <w:pPr>
        <w:bidi w:val="0"/>
        <w:spacing w:after="0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bidi w:val="0"/>
        <w:spacing w:after="0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bidi w:val="0"/>
        <w:spacing w:after="0"/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bidi w:val="0"/>
        <w:spacing w:after="0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bidi w:val="0"/>
        <w:spacing w:after="0"/>
        <w:ind w:righ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bidi w:val="0"/>
        <w:spacing w:after="0"/>
        <w:ind w:righ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bidi w:val="0"/>
        <w:spacing w:after="0"/>
        <w:ind w:righ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bidi w:val="0"/>
        <w:spacing w:after="0"/>
        <w:ind w:righ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pStyle w:val="8"/>
        <w:numPr>
          <w:ilvl w:val="6"/>
          <w:numId w:val="1"/>
        </w:numPr>
        <w:bidi w:val="0"/>
        <w:spacing w:after="0"/>
        <w:ind w:righ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Theory lectures :</w:t>
      </w:r>
    </w:p>
    <w:tbl>
      <w:tblPr>
        <w:tblStyle w:val="7"/>
        <w:tblW w:w="115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662"/>
        <w:gridCol w:w="4750"/>
        <w:gridCol w:w="1727"/>
        <w:gridCol w:w="13"/>
        <w:gridCol w:w="18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3" w:type="dxa"/>
          </w:tcPr>
          <w:p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</w:t>
            </w:r>
          </w:p>
          <w:p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750" w:type="dxa"/>
            <w:vAlign w:val="center"/>
          </w:tcPr>
          <w:p>
            <w:pPr>
              <w:bidi w:val="0"/>
              <w:spacing w:after="0" w:line="240" w:lineRule="auto"/>
              <w:ind w:right="7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1727" w:type="dxa"/>
            <w:vAlign w:val="center"/>
          </w:tcPr>
          <w:p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908" w:type="dxa"/>
            <w:gridSpan w:val="2"/>
          </w:tcPr>
          <w:p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1483" w:type="dxa"/>
            <w:vMerge w:val="restart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2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0" w:type="dxa"/>
          </w:tcPr>
          <w:p>
            <w:p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Introduction </w:t>
            </w:r>
          </w:p>
          <w:p>
            <w:pPr>
              <w:pStyle w:val="13"/>
              <w:numPr>
                <w:ilvl w:val="0"/>
                <w:numId w:val="2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Describe in brief history of psychiatry and development of psychiatric  services in Iraq and developed countries,</w:t>
            </w:r>
          </w:p>
          <w:p>
            <w:pPr>
              <w:pStyle w:val="13"/>
              <w:numPr>
                <w:ilvl w:val="0"/>
                <w:numId w:val="2"/>
              </w:numPr>
              <w:bidi w:val="0"/>
              <w:spacing w:after="0" w:line="240" w:lineRule="auto"/>
              <w:rPr>
                <w:b/>
                <w:bCs/>
              </w:rPr>
            </w:pPr>
            <w:r>
              <w:rPr>
                <w:lang w:bidi="ar-IQ"/>
              </w:rPr>
              <w:t xml:space="preserve"> recognize epidemiology and the general  demographic characteristics of mental illness</w:t>
            </w:r>
          </w:p>
        </w:tc>
        <w:tc>
          <w:tcPr>
            <w:tcW w:w="1727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8" w:type="dxa"/>
            <w:gridSpan w:val="2"/>
          </w:tcPr>
          <w:p>
            <w:pPr>
              <w:bidi w:val="0"/>
              <w:spacing w:after="0" w:line="240" w:lineRule="auto"/>
              <w:ind w:right="72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  <w:p>
            <w:pPr>
              <w:bidi w:val="0"/>
              <w:spacing w:after="0" w:line="240" w:lineRule="auto"/>
              <w:ind w:right="72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1483" w:type="dxa"/>
            <w:vMerge w:val="continue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0" w:type="dxa"/>
          </w:tcPr>
          <w:p>
            <w:pPr>
              <w:spacing w:after="0" w:line="240" w:lineRule="auto"/>
              <w:jc w:val="right"/>
              <w:rPr>
                <w:lang w:bidi="ar-IQ"/>
              </w:rPr>
            </w:pPr>
            <w:r>
              <w:rPr>
                <w:lang w:bidi="ar-IQ"/>
              </w:rPr>
              <w:t>Psychopathology I</w:t>
            </w:r>
          </w:p>
          <w:p>
            <w:pPr>
              <w:pStyle w:val="13"/>
              <w:numPr>
                <w:ilvl w:val="0"/>
                <w:numId w:val="3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Classify psychopathology </w:t>
            </w:r>
          </w:p>
          <w:p>
            <w:pPr>
              <w:pStyle w:val="13"/>
              <w:numPr>
                <w:ilvl w:val="0"/>
                <w:numId w:val="3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Define types of psychopathology </w:t>
            </w:r>
          </w:p>
          <w:p>
            <w:pPr>
              <w:pStyle w:val="13"/>
              <w:numPr>
                <w:ilvl w:val="0"/>
                <w:numId w:val="3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Define  psychopathological phenomena in appearance and behavior and recognize  disorders of each  </w:t>
            </w:r>
          </w:p>
          <w:p>
            <w:pPr>
              <w:pStyle w:val="13"/>
              <w:numPr>
                <w:ilvl w:val="0"/>
                <w:numId w:val="3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Recognize disorders of  speech</w:t>
            </w:r>
          </w:p>
          <w:p>
            <w:pPr>
              <w:pStyle w:val="13"/>
              <w:numPr>
                <w:ilvl w:val="0"/>
                <w:numId w:val="3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Make relationship between these phenomena and clinical disorders </w:t>
            </w:r>
          </w:p>
        </w:tc>
        <w:tc>
          <w:tcPr>
            <w:tcW w:w="1727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8" w:type="dxa"/>
            <w:gridSpan w:val="2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483" w:type="dxa"/>
            <w:vMerge w:val="restart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2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0" w:type="dxa"/>
          </w:tcPr>
          <w:p>
            <w:p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Psychopathology II </w:t>
            </w:r>
          </w:p>
          <w:p>
            <w:p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psychopathology of thinking </w:t>
            </w:r>
          </w:p>
          <w:p>
            <w:pPr>
              <w:pStyle w:val="13"/>
              <w:numPr>
                <w:ilvl w:val="0"/>
                <w:numId w:val="4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 describing disorders of thought form and content</w:t>
            </w:r>
          </w:p>
          <w:p>
            <w:pPr>
              <w:pStyle w:val="13"/>
              <w:numPr>
                <w:ilvl w:val="0"/>
                <w:numId w:val="4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define  disorders of thought form and content </w:t>
            </w:r>
          </w:p>
          <w:p>
            <w:pPr>
              <w:pStyle w:val="13"/>
              <w:numPr>
                <w:ilvl w:val="0"/>
                <w:numId w:val="4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relate each thought disorder to psychiatric disorders </w:t>
            </w:r>
          </w:p>
          <w:p>
            <w:pPr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bidi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727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8" w:type="dxa"/>
            <w:gridSpan w:val="2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483" w:type="dxa"/>
            <w:vMerge w:val="continue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0" w:type="dxa"/>
          </w:tcPr>
          <w:p>
            <w:p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Psychopathology III psychopathology of mood  or emotions and perception  </w:t>
            </w:r>
          </w:p>
          <w:p>
            <w:pPr>
              <w:pStyle w:val="13"/>
              <w:numPr>
                <w:ilvl w:val="0"/>
                <w:numId w:val="5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divide disorders  of mood </w:t>
            </w:r>
          </w:p>
          <w:p>
            <w:pPr>
              <w:pStyle w:val="13"/>
              <w:numPr>
                <w:ilvl w:val="0"/>
                <w:numId w:val="5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define specific  disorders of mood</w:t>
            </w:r>
          </w:p>
          <w:p>
            <w:pPr>
              <w:pStyle w:val="13"/>
              <w:numPr>
                <w:ilvl w:val="0"/>
                <w:numId w:val="5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divide disorders of perception </w:t>
            </w:r>
          </w:p>
          <w:p>
            <w:pPr>
              <w:pStyle w:val="13"/>
              <w:numPr>
                <w:ilvl w:val="0"/>
                <w:numId w:val="5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define  disorders of perception</w:t>
            </w:r>
          </w:p>
          <w:p>
            <w:pPr>
              <w:pStyle w:val="13"/>
              <w:numPr>
                <w:ilvl w:val="0"/>
                <w:numId w:val="5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relate each of these disorders to psychiatric disorders  </w:t>
            </w:r>
          </w:p>
          <w:p>
            <w:pPr>
              <w:pStyle w:val="13"/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pStyle w:val="13"/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pStyle w:val="13"/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pStyle w:val="13"/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pStyle w:val="13"/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pStyle w:val="13"/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pStyle w:val="13"/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pStyle w:val="13"/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pStyle w:val="13"/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bidi w:val="0"/>
              <w:spacing w:after="0" w:line="240" w:lineRule="auto"/>
              <w:rPr>
                <w:lang w:bidi="ar-IQ"/>
              </w:rPr>
            </w:pPr>
          </w:p>
        </w:tc>
        <w:tc>
          <w:tcPr>
            <w:tcW w:w="1727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8" w:type="dxa"/>
            <w:gridSpan w:val="2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1483" w:type="dxa"/>
            <w:vMerge w:val="restart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62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0" w:type="dxa"/>
          </w:tcPr>
          <w:p>
            <w:p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Psychopathology IV </w:t>
            </w:r>
          </w:p>
          <w:p>
            <w:pPr>
              <w:pStyle w:val="13"/>
              <w:numPr>
                <w:ilvl w:val="0"/>
                <w:numId w:val="6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divide disorders of cognitive functions</w:t>
            </w:r>
          </w:p>
          <w:p>
            <w:pPr>
              <w:pStyle w:val="13"/>
              <w:numPr>
                <w:ilvl w:val="0"/>
                <w:numId w:val="6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define  attention ,concentration ,memory, intelligence and judgment</w:t>
            </w:r>
          </w:p>
          <w:p>
            <w:pPr>
              <w:pStyle w:val="13"/>
              <w:numPr>
                <w:ilvl w:val="0"/>
                <w:numId w:val="6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divide disorders of experience of self </w:t>
            </w:r>
          </w:p>
          <w:p>
            <w:pPr>
              <w:pStyle w:val="13"/>
              <w:numPr>
                <w:ilvl w:val="0"/>
                <w:numId w:val="6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define  derealization  ,depersonalization ,thought alienation and passivity and </w:t>
            </w:r>
          </w:p>
          <w:p>
            <w:pPr>
              <w:pStyle w:val="13"/>
              <w:numPr>
                <w:ilvl w:val="0"/>
                <w:numId w:val="6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define  insight</w:t>
            </w:r>
          </w:p>
          <w:p>
            <w:pPr>
              <w:pStyle w:val="13"/>
              <w:numPr>
                <w:ilvl w:val="0"/>
                <w:numId w:val="6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relate these phenomena to psychiatric disorders </w:t>
            </w:r>
          </w:p>
          <w:p>
            <w:pPr>
              <w:pStyle w:val="13"/>
              <w:bidi w:val="0"/>
              <w:spacing w:after="0" w:line="240" w:lineRule="auto"/>
              <w:rPr>
                <w:b/>
                <w:bCs/>
                <w:color w:val="000000"/>
              </w:rPr>
            </w:pPr>
          </w:p>
          <w:p>
            <w:pPr>
              <w:pStyle w:val="13"/>
              <w:bidi w:val="0"/>
              <w:spacing w:after="0" w:line="240" w:lineRule="auto"/>
              <w:rPr>
                <w:b/>
                <w:bCs/>
                <w:color w:val="000000"/>
              </w:rPr>
            </w:pPr>
          </w:p>
          <w:p>
            <w:pPr>
              <w:pStyle w:val="13"/>
              <w:bidi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727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8" w:type="dxa"/>
            <w:gridSpan w:val="2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1483" w:type="dxa"/>
            <w:vMerge w:val="continue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0" w:type="dxa"/>
          </w:tcPr>
          <w:p>
            <w:p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Classification of mental illness: </w:t>
            </w:r>
          </w:p>
          <w:p>
            <w:pPr>
              <w:pStyle w:val="13"/>
              <w:numPr>
                <w:ilvl w:val="0"/>
                <w:numId w:val="7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define the concept of mental illness </w:t>
            </w:r>
          </w:p>
          <w:p>
            <w:pPr>
              <w:pStyle w:val="13"/>
              <w:numPr>
                <w:ilvl w:val="0"/>
                <w:numId w:val="7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evaluate its  development from old classifications  to international classification of disease 10</w:t>
            </w:r>
            <w:r>
              <w:rPr>
                <w:vertAlign w:val="superscript"/>
                <w:lang w:bidi="ar-IQ"/>
              </w:rPr>
              <w:t>th</w:t>
            </w:r>
            <w:r>
              <w:rPr>
                <w:lang w:bidi="ar-IQ"/>
              </w:rPr>
              <w:t xml:space="preserve"> revision (ICD 10) and diagnostic and statistical manual 4</w:t>
            </w:r>
            <w:r>
              <w:rPr>
                <w:vertAlign w:val="superscript"/>
                <w:lang w:bidi="ar-IQ"/>
              </w:rPr>
              <w:t>th</w:t>
            </w:r>
            <w:r>
              <w:rPr>
                <w:lang w:bidi="ar-IQ"/>
              </w:rPr>
              <w:t xml:space="preserve">  and fifth revisions (DSM IV and V) </w:t>
            </w:r>
          </w:p>
          <w:p>
            <w:pPr>
              <w:pStyle w:val="13"/>
              <w:numPr>
                <w:ilvl w:val="0"/>
                <w:numId w:val="7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describe the current classifications used for mental illness </w:t>
            </w:r>
          </w:p>
        </w:tc>
        <w:tc>
          <w:tcPr>
            <w:tcW w:w="1727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8" w:type="dxa"/>
            <w:gridSpan w:val="2"/>
          </w:tcPr>
          <w:p>
            <w:pPr>
              <w:bidi w:val="0"/>
              <w:spacing w:after="0" w:line="240" w:lineRule="auto"/>
              <w:ind w:right="7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1483" w:type="dxa"/>
            <w:vMerge w:val="restart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62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0" w:type="dxa"/>
          </w:tcPr>
          <w:p>
            <w:p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Mood disorders I</w:t>
            </w:r>
          </w:p>
          <w:p>
            <w:p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 Major depression </w:t>
            </w:r>
          </w:p>
          <w:p>
            <w:pPr>
              <w:pStyle w:val="13"/>
              <w:numPr>
                <w:ilvl w:val="0"/>
                <w:numId w:val="8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Define major depression</w:t>
            </w:r>
          </w:p>
          <w:p>
            <w:pPr>
              <w:pStyle w:val="13"/>
              <w:numPr>
                <w:ilvl w:val="0"/>
                <w:numId w:val="8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Describe  Epidemiology , presentation ,etiology, diagnosis of major depression </w:t>
            </w:r>
          </w:p>
          <w:p>
            <w:pPr>
              <w:pStyle w:val="8"/>
              <w:numPr>
                <w:ilvl w:val="0"/>
                <w:numId w:val="8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Recognize monoamine theory of depression</w:t>
            </w:r>
          </w:p>
          <w:p>
            <w:pPr>
              <w:pStyle w:val="13"/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 </w:t>
            </w:r>
          </w:p>
        </w:tc>
        <w:tc>
          <w:tcPr>
            <w:tcW w:w="1727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8" w:type="dxa"/>
            <w:gridSpan w:val="2"/>
          </w:tcPr>
          <w:p>
            <w:pPr>
              <w:bidi w:val="0"/>
              <w:spacing w:after="0" w:line="240" w:lineRule="auto"/>
              <w:ind w:right="7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  <w:jc w:val="center"/>
        </w:trPr>
        <w:tc>
          <w:tcPr>
            <w:tcW w:w="1483" w:type="dxa"/>
            <w:vMerge w:val="continue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0" w:type="dxa"/>
          </w:tcPr>
          <w:p>
            <w:p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Anxiety disorders:</w:t>
            </w:r>
          </w:p>
          <w:p>
            <w:pPr>
              <w:pStyle w:val="13"/>
              <w:numPr>
                <w:ilvl w:val="0"/>
                <w:numId w:val="9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define anxiety and anxiety disorders </w:t>
            </w:r>
          </w:p>
          <w:p>
            <w:pPr>
              <w:pStyle w:val="13"/>
              <w:numPr>
                <w:ilvl w:val="0"/>
                <w:numId w:val="9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classify anxiety disorders  (Generalized, panic disorder ,phobias )</w:t>
            </w:r>
          </w:p>
          <w:p>
            <w:pPr>
              <w:pStyle w:val="13"/>
              <w:numPr>
                <w:ilvl w:val="0"/>
                <w:numId w:val="9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recognize epidemiology , etiology , clinical picture of each disorder </w:t>
            </w:r>
          </w:p>
          <w:p>
            <w:pPr>
              <w:pStyle w:val="8"/>
              <w:numPr>
                <w:ilvl w:val="0"/>
                <w:numId w:val="9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evaluate the steps  of treatment of each disorder</w:t>
            </w:r>
          </w:p>
          <w:p>
            <w:pPr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bidi w:val="0"/>
              <w:spacing w:after="0" w:line="240" w:lineRule="auto"/>
              <w:rPr>
                <w:lang w:bidi="ar-IQ"/>
              </w:rPr>
            </w:pPr>
          </w:p>
        </w:tc>
        <w:tc>
          <w:tcPr>
            <w:tcW w:w="1727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8" w:type="dxa"/>
            <w:gridSpan w:val="2"/>
          </w:tcPr>
          <w:p>
            <w:pPr>
              <w:bidi w:val="0"/>
              <w:spacing w:after="0" w:line="240" w:lineRule="auto"/>
              <w:ind w:right="7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1483" w:type="dxa"/>
            <w:vMerge w:val="restart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62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50" w:type="dxa"/>
          </w:tcPr>
          <w:p>
            <w:p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Mood disorders II:</w:t>
            </w:r>
          </w:p>
          <w:p>
            <w:p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 Major depression management</w:t>
            </w:r>
          </w:p>
          <w:p>
            <w:pPr>
              <w:pStyle w:val="13"/>
              <w:numPr>
                <w:ilvl w:val="0"/>
                <w:numId w:val="10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Describe management of major depression </w:t>
            </w:r>
          </w:p>
          <w:p>
            <w:pPr>
              <w:pStyle w:val="13"/>
              <w:numPr>
                <w:ilvl w:val="0"/>
                <w:numId w:val="10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Classify  antidepressant drugs  and describe their actions , kinetics and side effects</w:t>
            </w:r>
          </w:p>
          <w:p>
            <w:pPr>
              <w:pStyle w:val="13"/>
              <w:numPr>
                <w:ilvl w:val="0"/>
                <w:numId w:val="10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Recognize role of  ECT,</w:t>
            </w:r>
          </w:p>
          <w:p>
            <w:pPr>
              <w:pStyle w:val="8"/>
              <w:numPr>
                <w:ilvl w:val="0"/>
                <w:numId w:val="10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Evaluate role of psychotherapy</w:t>
            </w:r>
          </w:p>
          <w:p>
            <w:pPr>
              <w:pStyle w:val="13"/>
              <w:bidi w:val="0"/>
              <w:spacing w:after="0" w:line="240" w:lineRule="auto"/>
              <w:rPr>
                <w:sz w:val="20"/>
                <w:szCs w:val="20"/>
                <w:lang w:bidi="ar-IQ"/>
              </w:rPr>
            </w:pPr>
          </w:p>
        </w:tc>
        <w:tc>
          <w:tcPr>
            <w:tcW w:w="1727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8" w:type="dxa"/>
            <w:gridSpan w:val="2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1483" w:type="dxa"/>
            <w:vMerge w:val="continue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0" w:type="dxa"/>
          </w:tcPr>
          <w:p>
            <w:p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Stress :</w:t>
            </w:r>
          </w:p>
          <w:p>
            <w:pPr>
              <w:pStyle w:val="13"/>
              <w:numPr>
                <w:ilvl w:val="0"/>
                <w:numId w:val="11"/>
              </w:numPr>
              <w:bidi w:val="0"/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 define stress , </w:t>
            </w:r>
          </w:p>
          <w:p>
            <w:pPr>
              <w:pStyle w:val="13"/>
              <w:numPr>
                <w:ilvl w:val="0"/>
                <w:numId w:val="11"/>
              </w:numPr>
              <w:bidi w:val="0"/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Divide stress coping techniques </w:t>
            </w:r>
          </w:p>
          <w:p>
            <w:pPr>
              <w:pStyle w:val="13"/>
              <w:numPr>
                <w:ilvl w:val="0"/>
                <w:numId w:val="11"/>
              </w:numPr>
              <w:bidi w:val="0"/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Define coping and defense </w:t>
            </w:r>
          </w:p>
          <w:p>
            <w:pPr>
              <w:pStyle w:val="13"/>
              <w:numPr>
                <w:ilvl w:val="0"/>
                <w:numId w:val="11"/>
              </w:numPr>
              <w:bidi w:val="0"/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Define Post traumatic stress disorders ( PTSD)</w:t>
            </w:r>
          </w:p>
          <w:p>
            <w:pPr>
              <w:pStyle w:val="13"/>
              <w:numPr>
                <w:ilvl w:val="0"/>
                <w:numId w:val="11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Describe its  prevalence , etiology, clinical features diagnosis and management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727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8" w:type="dxa"/>
            <w:gridSpan w:val="2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483" w:type="dxa"/>
            <w:vMerge w:val="restart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62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0" w:type="dxa"/>
          </w:tcPr>
          <w:p>
            <w:p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Schizophrenia I : </w:t>
            </w:r>
          </w:p>
          <w:p>
            <w:pPr>
              <w:pStyle w:val="13"/>
              <w:numPr>
                <w:ilvl w:val="0"/>
                <w:numId w:val="12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define schizophrenia  ,</w:t>
            </w:r>
          </w:p>
          <w:p>
            <w:pPr>
              <w:pStyle w:val="13"/>
              <w:numPr>
                <w:ilvl w:val="0"/>
                <w:numId w:val="12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describe  epidemiology, presentation ,etiology</w:t>
            </w:r>
          </w:p>
          <w:p>
            <w:pPr>
              <w:numPr>
                <w:ilvl w:val="0"/>
                <w:numId w:val="12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recognize dopamine theory of schizophrenia</w:t>
            </w:r>
          </w:p>
          <w:p>
            <w:pPr>
              <w:bidi w:val="0"/>
              <w:spacing w:after="0" w:line="240" w:lineRule="auto"/>
              <w:rPr>
                <w:lang w:bidi="ar-IQ"/>
              </w:rPr>
            </w:pPr>
          </w:p>
        </w:tc>
        <w:tc>
          <w:tcPr>
            <w:tcW w:w="1727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8" w:type="dxa"/>
            <w:gridSpan w:val="2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483" w:type="dxa"/>
            <w:vMerge w:val="continue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0" w:type="dxa"/>
          </w:tcPr>
          <w:p>
            <w:p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Schizophrenia II : </w:t>
            </w:r>
          </w:p>
          <w:p>
            <w:pPr>
              <w:pStyle w:val="13"/>
              <w:numPr>
                <w:ilvl w:val="0"/>
                <w:numId w:val="13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evaluate  management lines ,</w:t>
            </w:r>
          </w:p>
          <w:p>
            <w:pPr>
              <w:pStyle w:val="13"/>
              <w:numPr>
                <w:ilvl w:val="0"/>
                <w:numId w:val="13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classify  antipsychotics , describe their action , kinetics and side effects  </w:t>
            </w:r>
          </w:p>
          <w:p>
            <w:pPr>
              <w:pStyle w:val="13"/>
              <w:numPr>
                <w:ilvl w:val="0"/>
                <w:numId w:val="13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recognize  Role  of    ECT ,</w:t>
            </w:r>
          </w:p>
          <w:p>
            <w:pPr>
              <w:pStyle w:val="13"/>
              <w:numPr>
                <w:ilvl w:val="0"/>
                <w:numId w:val="13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recognize rehabilitation , community vs. institutional care</w:t>
            </w:r>
          </w:p>
        </w:tc>
        <w:tc>
          <w:tcPr>
            <w:tcW w:w="1727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8" w:type="dxa"/>
            <w:gridSpan w:val="2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483" w:type="dxa"/>
            <w:vMerge w:val="restart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62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0" w:type="dxa"/>
          </w:tcPr>
          <w:p>
            <w:p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Somatic disorders :</w:t>
            </w:r>
          </w:p>
          <w:p>
            <w:pPr>
              <w:pStyle w:val="13"/>
              <w:numPr>
                <w:ilvl w:val="0"/>
                <w:numId w:val="14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define somatic disorders </w:t>
            </w:r>
          </w:p>
          <w:p>
            <w:pPr>
              <w:pStyle w:val="13"/>
              <w:numPr>
                <w:ilvl w:val="0"/>
                <w:numId w:val="14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describe presentation , prevalence , diagnoses</w:t>
            </w:r>
          </w:p>
          <w:p>
            <w:pPr>
              <w:pStyle w:val="13"/>
              <w:numPr>
                <w:ilvl w:val="0"/>
                <w:numId w:val="14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recognize lines of management </w:t>
            </w:r>
          </w:p>
          <w:p>
            <w:pPr>
              <w:pStyle w:val="13"/>
              <w:numPr>
                <w:ilvl w:val="0"/>
                <w:numId w:val="14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evaluate the role of  cooperation with other medical fields </w:t>
            </w:r>
          </w:p>
        </w:tc>
        <w:tc>
          <w:tcPr>
            <w:tcW w:w="1727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8" w:type="dxa"/>
            <w:gridSpan w:val="2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1483" w:type="dxa"/>
            <w:vMerge w:val="continue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0" w:type="dxa"/>
          </w:tcPr>
          <w:p>
            <w:p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Adjustment reaction</w:t>
            </w:r>
          </w:p>
          <w:p>
            <w:pPr>
              <w:pStyle w:val="13"/>
              <w:numPr>
                <w:ilvl w:val="0"/>
                <w:numId w:val="15"/>
              </w:numPr>
              <w:bidi w:val="0"/>
              <w:spacing w:after="0" w:line="240" w:lineRule="auto"/>
              <w:rPr>
                <w:sz w:val="20"/>
                <w:szCs w:val="20"/>
                <w:lang w:bidi="ar-IQ"/>
              </w:rPr>
            </w:pPr>
            <w:r>
              <w:rPr>
                <w:lang w:bidi="ar-IQ"/>
              </w:rPr>
              <w:t>Define adjustment disorders  ,</w:t>
            </w:r>
          </w:p>
          <w:p>
            <w:pPr>
              <w:pStyle w:val="13"/>
              <w:numPr>
                <w:ilvl w:val="0"/>
                <w:numId w:val="15"/>
              </w:numPr>
              <w:bidi w:val="0"/>
              <w:spacing w:after="0" w:line="240" w:lineRule="auto"/>
              <w:rPr>
                <w:sz w:val="20"/>
                <w:szCs w:val="20"/>
                <w:lang w:bidi="ar-IQ"/>
              </w:rPr>
            </w:pPr>
            <w:r>
              <w:rPr>
                <w:lang w:bidi="ar-IQ"/>
              </w:rPr>
              <w:t>Recognize reaction to physical disease, acute , chronic and terminal illness..</w:t>
            </w:r>
          </w:p>
          <w:p>
            <w:pPr>
              <w:pStyle w:val="13"/>
              <w:numPr>
                <w:ilvl w:val="0"/>
                <w:numId w:val="15"/>
              </w:numPr>
              <w:bidi w:val="0"/>
              <w:spacing w:after="0" w:line="240" w:lineRule="auto"/>
              <w:rPr>
                <w:sz w:val="20"/>
                <w:szCs w:val="20"/>
                <w:lang w:bidi="ar-IQ"/>
              </w:rPr>
            </w:pPr>
            <w:r>
              <w:rPr>
                <w:lang w:bidi="ar-IQ"/>
              </w:rPr>
              <w:t xml:space="preserve">Define  grief and bereavement </w:t>
            </w:r>
          </w:p>
          <w:p>
            <w:pPr>
              <w:pStyle w:val="13"/>
              <w:numPr>
                <w:ilvl w:val="0"/>
                <w:numId w:val="15"/>
              </w:numPr>
              <w:bidi w:val="0"/>
              <w:spacing w:after="0" w:line="240" w:lineRule="auto"/>
              <w:rPr>
                <w:sz w:val="20"/>
                <w:szCs w:val="20"/>
                <w:lang w:bidi="ar-IQ"/>
              </w:rPr>
            </w:pPr>
            <w:r>
              <w:rPr>
                <w:lang w:bidi="ar-IQ"/>
              </w:rPr>
              <w:t xml:space="preserve">Describe pathological grief and its treatment    </w:t>
            </w:r>
          </w:p>
          <w:p>
            <w:pPr>
              <w:pStyle w:val="13"/>
              <w:bidi w:val="0"/>
              <w:spacing w:after="0" w:line="240" w:lineRule="auto"/>
              <w:rPr>
                <w:sz w:val="20"/>
                <w:szCs w:val="20"/>
                <w:lang w:bidi="ar-IQ"/>
              </w:rPr>
            </w:pPr>
          </w:p>
          <w:p>
            <w:pPr>
              <w:pStyle w:val="13"/>
              <w:bidi w:val="0"/>
              <w:spacing w:after="0" w:line="240" w:lineRule="auto"/>
              <w:ind w:left="360"/>
              <w:rPr>
                <w:lang w:bidi="ar-IQ"/>
              </w:rPr>
            </w:pPr>
          </w:p>
        </w:tc>
        <w:tc>
          <w:tcPr>
            <w:tcW w:w="1727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8" w:type="dxa"/>
            <w:gridSpan w:val="2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1483" w:type="dxa"/>
            <w:vMerge w:val="restart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62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0" w:type="dxa"/>
          </w:tcPr>
          <w:p>
            <w:p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Mood disorders III</w:t>
            </w:r>
          </w:p>
          <w:p>
            <w:p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 Bipolar disorders: </w:t>
            </w:r>
          </w:p>
          <w:p>
            <w:pPr>
              <w:pStyle w:val="13"/>
              <w:numPr>
                <w:ilvl w:val="0"/>
                <w:numId w:val="16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Define bipolar disorders </w:t>
            </w:r>
          </w:p>
          <w:p>
            <w:pPr>
              <w:pStyle w:val="13"/>
              <w:numPr>
                <w:ilvl w:val="0"/>
                <w:numId w:val="16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Describe prevalence ,  types, presentation    etiology, diagnosis and management ,</w:t>
            </w:r>
          </w:p>
          <w:p>
            <w:pPr>
              <w:pStyle w:val="13"/>
              <w:numPr>
                <w:ilvl w:val="0"/>
                <w:numId w:val="16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Classify  mood stabilizers ,  </w:t>
            </w:r>
          </w:p>
          <w:p>
            <w:pPr>
              <w:pStyle w:val="13"/>
              <w:numPr>
                <w:ilvl w:val="0"/>
                <w:numId w:val="16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Describe their kinetics, actions and risks  </w:t>
            </w:r>
          </w:p>
          <w:p>
            <w:pPr>
              <w:pStyle w:val="13"/>
              <w:bidi w:val="0"/>
              <w:spacing w:after="0" w:line="240" w:lineRule="auto"/>
              <w:rPr>
                <w:lang w:bidi="ar-IQ"/>
              </w:rPr>
            </w:pPr>
          </w:p>
        </w:tc>
        <w:tc>
          <w:tcPr>
            <w:tcW w:w="1727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8" w:type="dxa"/>
            <w:gridSpan w:val="2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  <w:jc w:val="center"/>
        </w:trPr>
        <w:tc>
          <w:tcPr>
            <w:tcW w:w="1483" w:type="dxa"/>
            <w:vMerge w:val="continue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50" w:type="dxa"/>
          </w:tcPr>
          <w:p>
            <w:p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Dissociative (Conversion)  Disorders: </w:t>
            </w:r>
          </w:p>
          <w:p>
            <w:pPr>
              <w:pStyle w:val="13"/>
              <w:numPr>
                <w:ilvl w:val="0"/>
                <w:numId w:val="17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Define dissociative (conversion ) disorders </w:t>
            </w:r>
          </w:p>
          <w:p>
            <w:pPr>
              <w:pStyle w:val="13"/>
              <w:numPr>
                <w:ilvl w:val="0"/>
                <w:numId w:val="17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Evaluate  history of hysteria</w:t>
            </w:r>
          </w:p>
          <w:p>
            <w:pPr>
              <w:pStyle w:val="13"/>
              <w:numPr>
                <w:ilvl w:val="0"/>
                <w:numId w:val="17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Describe  ,  prevalence , presentation, criteria of diagnosis and </w:t>
            </w:r>
          </w:p>
          <w:p>
            <w:pPr>
              <w:pStyle w:val="13"/>
              <w:numPr>
                <w:ilvl w:val="0"/>
                <w:numId w:val="17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Recognize management lines</w:t>
            </w:r>
          </w:p>
          <w:p>
            <w:pPr>
              <w:pStyle w:val="13"/>
              <w:numPr>
                <w:ilvl w:val="0"/>
                <w:numId w:val="17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Evaluate  role of drugs  , psychotherapy, and hypnosis</w:t>
            </w:r>
          </w:p>
        </w:tc>
        <w:tc>
          <w:tcPr>
            <w:tcW w:w="1727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8" w:type="dxa"/>
            <w:gridSpan w:val="2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  <w:jc w:val="center"/>
        </w:trPr>
        <w:tc>
          <w:tcPr>
            <w:tcW w:w="1483" w:type="dxa"/>
            <w:vMerge w:val="restart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62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0" w:type="dxa"/>
          </w:tcPr>
          <w:p>
            <w:p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Obsessive compulsive  disorder OCD</w:t>
            </w:r>
          </w:p>
          <w:p>
            <w:pPr>
              <w:pStyle w:val="13"/>
              <w:numPr>
                <w:ilvl w:val="0"/>
                <w:numId w:val="18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Define OCD </w:t>
            </w:r>
          </w:p>
          <w:p>
            <w:pPr>
              <w:pStyle w:val="13"/>
              <w:numPr>
                <w:ilvl w:val="0"/>
                <w:numId w:val="18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Describe prevalence , presentation, etiology diagnoses</w:t>
            </w:r>
          </w:p>
          <w:p>
            <w:pPr>
              <w:pStyle w:val="13"/>
              <w:numPr>
                <w:ilvl w:val="0"/>
                <w:numId w:val="18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Recognize treatment role by drugs like clomipramine , SSRIs and behavior therapy</w:t>
            </w:r>
          </w:p>
          <w:p>
            <w:pPr>
              <w:pStyle w:val="13"/>
              <w:numPr>
                <w:ilvl w:val="0"/>
                <w:numId w:val="18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Recognize  Impulse dyscontrol , trichotillomania  and dysmorphophobia</w:t>
            </w:r>
          </w:p>
          <w:p>
            <w:pPr>
              <w:pStyle w:val="13"/>
              <w:bidi w:val="0"/>
              <w:spacing w:after="0" w:line="240" w:lineRule="auto"/>
              <w:rPr>
                <w:lang w:bidi="ar-IQ"/>
              </w:rPr>
            </w:pPr>
          </w:p>
        </w:tc>
        <w:tc>
          <w:tcPr>
            <w:tcW w:w="1727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8" w:type="dxa"/>
            <w:gridSpan w:val="2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  <w:jc w:val="center"/>
        </w:trPr>
        <w:tc>
          <w:tcPr>
            <w:tcW w:w="1483" w:type="dxa"/>
            <w:vMerge w:val="continue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0" w:type="dxa"/>
          </w:tcPr>
          <w:p>
            <w:p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Neurocognitive  mental disorders:</w:t>
            </w:r>
          </w:p>
          <w:p>
            <w:pPr>
              <w:pStyle w:val="13"/>
              <w:numPr>
                <w:ilvl w:val="0"/>
                <w:numId w:val="19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Define  delirium </w:t>
            </w:r>
          </w:p>
          <w:p>
            <w:pPr>
              <w:pStyle w:val="13"/>
              <w:numPr>
                <w:ilvl w:val="0"/>
                <w:numId w:val="19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Describe presentation, etiology and management.   </w:t>
            </w:r>
          </w:p>
          <w:p>
            <w:pPr>
              <w:pStyle w:val="13"/>
              <w:numPr>
                <w:ilvl w:val="0"/>
                <w:numId w:val="19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Define dementia</w:t>
            </w:r>
          </w:p>
          <w:p>
            <w:pPr>
              <w:pStyle w:val="13"/>
              <w:numPr>
                <w:ilvl w:val="0"/>
                <w:numId w:val="19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Classify dementia </w:t>
            </w:r>
          </w:p>
          <w:p>
            <w:pPr>
              <w:pStyle w:val="13"/>
              <w:numPr>
                <w:ilvl w:val="0"/>
                <w:numId w:val="19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Describe prevalence, etiology, diagnosis and management of dementia. </w:t>
            </w:r>
          </w:p>
          <w:p>
            <w:pPr>
              <w:spacing w:after="0" w:line="240" w:lineRule="auto"/>
              <w:jc w:val="right"/>
              <w:rPr>
                <w:rFonts w:hint="cs"/>
                <w:lang w:bidi="ar-IQ"/>
              </w:rPr>
            </w:pPr>
          </w:p>
          <w:p>
            <w:pPr>
              <w:spacing w:after="0" w:line="240" w:lineRule="auto"/>
              <w:jc w:val="right"/>
              <w:rPr>
                <w:lang w:bidi="ar-IQ"/>
              </w:rPr>
            </w:pPr>
          </w:p>
          <w:p>
            <w:pPr>
              <w:spacing w:after="0" w:line="240" w:lineRule="auto"/>
              <w:jc w:val="right"/>
              <w:rPr>
                <w:lang w:bidi="ar-IQ"/>
              </w:rPr>
            </w:pPr>
          </w:p>
          <w:p>
            <w:pPr>
              <w:spacing w:after="0" w:line="240" w:lineRule="auto"/>
              <w:jc w:val="right"/>
              <w:rPr>
                <w:lang w:bidi="ar-IQ"/>
              </w:rPr>
            </w:pPr>
          </w:p>
          <w:p>
            <w:pPr>
              <w:spacing w:after="0" w:line="240" w:lineRule="auto"/>
              <w:jc w:val="right"/>
              <w:rPr>
                <w:lang w:bidi="ar-IQ"/>
              </w:rPr>
            </w:pPr>
          </w:p>
          <w:p>
            <w:pPr>
              <w:spacing w:after="0" w:line="240" w:lineRule="auto"/>
              <w:jc w:val="right"/>
              <w:rPr>
                <w:lang w:bidi="ar-IQ"/>
              </w:rPr>
            </w:pPr>
          </w:p>
          <w:p>
            <w:pPr>
              <w:spacing w:after="0" w:line="240" w:lineRule="auto"/>
              <w:jc w:val="right"/>
              <w:rPr>
                <w:lang w:bidi="ar-IQ"/>
              </w:rPr>
            </w:pPr>
          </w:p>
          <w:p>
            <w:pPr>
              <w:spacing w:after="0" w:line="240" w:lineRule="auto"/>
              <w:jc w:val="right"/>
              <w:rPr>
                <w:lang w:bidi="ar-IQ"/>
              </w:rPr>
            </w:pPr>
          </w:p>
          <w:p>
            <w:pPr>
              <w:spacing w:after="0" w:line="240" w:lineRule="auto"/>
              <w:jc w:val="right"/>
              <w:rPr>
                <w:lang w:bidi="ar-IQ"/>
              </w:rPr>
            </w:pPr>
          </w:p>
          <w:p>
            <w:pPr>
              <w:spacing w:after="0" w:line="240" w:lineRule="auto"/>
              <w:jc w:val="right"/>
              <w:rPr>
                <w:rFonts w:hint="cs"/>
                <w:lang w:bidi="ar-IQ"/>
              </w:rPr>
            </w:pPr>
          </w:p>
        </w:tc>
        <w:tc>
          <w:tcPr>
            <w:tcW w:w="1727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8" w:type="dxa"/>
            <w:gridSpan w:val="2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  <w:jc w:val="center"/>
        </w:trPr>
        <w:tc>
          <w:tcPr>
            <w:tcW w:w="1483" w:type="dxa"/>
            <w:vMerge w:val="restart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0" w:type="dxa"/>
          </w:tcPr>
          <w:p>
            <w:p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Eating and sleep  disorders </w:t>
            </w:r>
          </w:p>
          <w:p>
            <w:pPr>
              <w:pStyle w:val="13"/>
              <w:numPr>
                <w:ilvl w:val="0"/>
                <w:numId w:val="20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Define  anorexia nervosa and bulimia nervosa </w:t>
            </w:r>
          </w:p>
          <w:p>
            <w:pPr>
              <w:pStyle w:val="13"/>
              <w:numPr>
                <w:ilvl w:val="0"/>
                <w:numId w:val="20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Describe key features, etiology and management</w:t>
            </w:r>
          </w:p>
          <w:p>
            <w:pPr>
              <w:pStyle w:val="13"/>
              <w:numPr>
                <w:ilvl w:val="0"/>
                <w:numId w:val="20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Classify and define sleep disorders</w:t>
            </w:r>
          </w:p>
          <w:p>
            <w:pPr>
              <w:pStyle w:val="13"/>
              <w:numPr>
                <w:ilvl w:val="0"/>
                <w:numId w:val="20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Describe key presenting features and lines of management of sleep disorders </w:t>
            </w:r>
          </w:p>
          <w:p>
            <w:pPr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pStyle w:val="13"/>
              <w:bidi w:val="0"/>
              <w:spacing w:after="0" w:line="240" w:lineRule="auto"/>
              <w:rPr>
                <w:lang w:bidi="ar-IQ"/>
              </w:rPr>
            </w:pPr>
          </w:p>
        </w:tc>
        <w:tc>
          <w:tcPr>
            <w:tcW w:w="1727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8" w:type="dxa"/>
            <w:gridSpan w:val="2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1483" w:type="dxa"/>
            <w:vMerge w:val="continue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0" w:type="dxa"/>
          </w:tcPr>
          <w:p>
            <w:p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Substance abuse and addictive disorders I   </w:t>
            </w:r>
          </w:p>
          <w:p>
            <w:pPr>
              <w:pStyle w:val="13"/>
              <w:numPr>
                <w:ilvl w:val="0"/>
                <w:numId w:val="21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Define, Abuse, tolerance, dependence (psychological vs. physiological), withdrawal phenomenon. </w:t>
            </w:r>
          </w:p>
          <w:p>
            <w:pPr>
              <w:pStyle w:val="13"/>
              <w:numPr>
                <w:ilvl w:val="0"/>
                <w:numId w:val="21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Define alcoholism :</w:t>
            </w:r>
          </w:p>
          <w:p>
            <w:pPr>
              <w:pStyle w:val="13"/>
              <w:numPr>
                <w:ilvl w:val="0"/>
                <w:numId w:val="21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Describe  criteria of alcoholism , complications, investigations  and management</w:t>
            </w:r>
          </w:p>
        </w:tc>
        <w:tc>
          <w:tcPr>
            <w:tcW w:w="1727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8" w:type="dxa"/>
            <w:gridSpan w:val="2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  <w:jc w:val="center"/>
        </w:trPr>
        <w:tc>
          <w:tcPr>
            <w:tcW w:w="1483" w:type="dxa"/>
            <w:vMerge w:val="restart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62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0" w:type="dxa"/>
          </w:tcPr>
          <w:p>
            <w:p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Puerperal psychiatric disorders:</w:t>
            </w:r>
          </w:p>
          <w:p>
            <w:pPr>
              <w:pStyle w:val="13"/>
              <w:numPr>
                <w:ilvl w:val="0"/>
                <w:numId w:val="22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Define  puerperal psychosis, postpartum depression and maternity blues: </w:t>
            </w:r>
          </w:p>
          <w:p>
            <w:pPr>
              <w:pStyle w:val="13"/>
              <w:numPr>
                <w:ilvl w:val="0"/>
                <w:numId w:val="22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Describe key features and management</w:t>
            </w:r>
          </w:p>
          <w:p>
            <w:pPr>
              <w:pStyle w:val="13"/>
              <w:numPr>
                <w:ilvl w:val="0"/>
                <w:numId w:val="22"/>
              </w:numPr>
              <w:bidi w:val="0"/>
              <w:spacing w:after="0" w:line="240" w:lineRule="auto"/>
              <w:rPr>
                <w:sz w:val="20"/>
                <w:szCs w:val="20"/>
                <w:lang w:bidi="ar-IQ"/>
              </w:rPr>
            </w:pPr>
            <w:r>
              <w:rPr>
                <w:lang w:bidi="ar-IQ"/>
              </w:rPr>
              <w:t xml:space="preserve">Recognize  premenstrual dysphoric disorder ; presentation and management   </w:t>
            </w:r>
          </w:p>
          <w:p>
            <w:pPr>
              <w:pStyle w:val="13"/>
              <w:bidi w:val="0"/>
              <w:spacing w:after="0" w:line="240" w:lineRule="auto"/>
              <w:rPr>
                <w:sz w:val="20"/>
                <w:szCs w:val="20"/>
                <w:lang w:bidi="ar-IQ"/>
              </w:rPr>
            </w:pPr>
          </w:p>
        </w:tc>
        <w:tc>
          <w:tcPr>
            <w:tcW w:w="1727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8" w:type="dxa"/>
            <w:gridSpan w:val="2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1483" w:type="dxa"/>
            <w:vMerge w:val="continue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0" w:type="dxa"/>
          </w:tcPr>
          <w:p>
            <w:p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Substance abuse and addictive disorders II </w:t>
            </w:r>
          </w:p>
          <w:p>
            <w:pPr>
              <w:pStyle w:val="13"/>
              <w:numPr>
                <w:ilvl w:val="0"/>
                <w:numId w:val="23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Recognize addictive properties of   benzodiazepines, narcotics ,CNS  stimulants, marijuana , hallucinogens, solvents, anticholinergics.  </w:t>
            </w:r>
          </w:p>
          <w:p>
            <w:pPr>
              <w:pStyle w:val="13"/>
              <w:numPr>
                <w:ilvl w:val="0"/>
                <w:numId w:val="23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Evaluate  tendency for abuse or dependence physiological or psychological, withdrawal symptoms and management  for each substance</w:t>
            </w:r>
          </w:p>
          <w:p>
            <w:pPr>
              <w:pStyle w:val="13"/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pStyle w:val="13"/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pStyle w:val="13"/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pStyle w:val="13"/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pStyle w:val="13"/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pStyle w:val="13"/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pStyle w:val="13"/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pStyle w:val="13"/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pStyle w:val="13"/>
              <w:bidi w:val="0"/>
              <w:spacing w:after="0" w:line="240" w:lineRule="auto"/>
              <w:rPr>
                <w:lang w:bidi="ar-IQ"/>
              </w:rPr>
            </w:pPr>
          </w:p>
        </w:tc>
        <w:tc>
          <w:tcPr>
            <w:tcW w:w="1727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8" w:type="dxa"/>
            <w:gridSpan w:val="2"/>
          </w:tcPr>
          <w:p>
            <w:pPr>
              <w:bidi w:val="0"/>
              <w:spacing w:after="0" w:line="240" w:lineRule="auto"/>
              <w:ind w:right="7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483" w:type="dxa"/>
            <w:vMerge w:val="restart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50" w:type="dxa"/>
          </w:tcPr>
          <w:p>
            <w:pPr>
              <w:bidi w:val="0"/>
              <w:spacing w:after="0" w:line="240" w:lineRule="auto"/>
              <w:jc w:val="both"/>
              <w:rPr>
                <w:lang w:bidi="ar-IQ"/>
              </w:rPr>
            </w:pPr>
            <w:r>
              <w:rPr>
                <w:lang w:bidi="ar-IQ"/>
              </w:rPr>
              <w:t>Emergency psychiatric disorders</w:t>
            </w:r>
          </w:p>
          <w:p>
            <w:pPr>
              <w:pStyle w:val="13"/>
              <w:numPr>
                <w:ilvl w:val="0"/>
                <w:numId w:val="24"/>
              </w:numPr>
              <w:bidi w:val="0"/>
              <w:spacing w:after="0" w:line="240" w:lineRule="auto"/>
              <w:jc w:val="both"/>
              <w:rPr>
                <w:lang w:bidi="ar-IQ"/>
              </w:rPr>
            </w:pPr>
            <w:r>
              <w:rPr>
                <w:lang w:bidi="ar-IQ"/>
              </w:rPr>
              <w:t xml:space="preserve">Assess suicide risk </w:t>
            </w:r>
          </w:p>
          <w:p>
            <w:pPr>
              <w:pStyle w:val="13"/>
              <w:numPr>
                <w:ilvl w:val="0"/>
                <w:numId w:val="24"/>
              </w:numPr>
              <w:bidi w:val="0"/>
              <w:spacing w:after="0" w:line="240" w:lineRule="auto"/>
              <w:jc w:val="both"/>
              <w:rPr>
                <w:lang w:bidi="ar-IQ"/>
              </w:rPr>
            </w:pPr>
            <w:r>
              <w:rPr>
                <w:lang w:bidi="ar-IQ"/>
              </w:rPr>
              <w:t xml:space="preserve">Evaluate  prevention of suicide </w:t>
            </w:r>
          </w:p>
          <w:p>
            <w:pPr>
              <w:pStyle w:val="13"/>
              <w:numPr>
                <w:ilvl w:val="0"/>
                <w:numId w:val="24"/>
              </w:numPr>
              <w:bidi w:val="0"/>
              <w:spacing w:after="0" w:line="240" w:lineRule="auto"/>
              <w:jc w:val="both"/>
              <w:rPr>
                <w:lang w:bidi="ar-IQ"/>
              </w:rPr>
            </w:pPr>
            <w:r>
              <w:rPr>
                <w:lang w:bidi="ar-IQ"/>
              </w:rPr>
              <w:t xml:space="preserve">Recognize parasuicide and its management  </w:t>
            </w:r>
          </w:p>
          <w:p>
            <w:pPr>
              <w:pStyle w:val="8"/>
              <w:numPr>
                <w:ilvl w:val="0"/>
                <w:numId w:val="24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Revise other emergencies like delirium , conversion and panic at casualty setting  </w:t>
            </w:r>
          </w:p>
          <w:p>
            <w:pPr>
              <w:pStyle w:val="13"/>
              <w:bidi w:val="0"/>
              <w:spacing w:after="0" w:line="240" w:lineRule="auto"/>
              <w:rPr>
                <w:lang w:bidi="ar-IQ"/>
              </w:rPr>
            </w:pPr>
          </w:p>
        </w:tc>
        <w:tc>
          <w:tcPr>
            <w:tcW w:w="1727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8" w:type="dxa"/>
            <w:gridSpan w:val="2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483" w:type="dxa"/>
            <w:vMerge w:val="continue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0" w:type="dxa"/>
          </w:tcPr>
          <w:p>
            <w:p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Sexual disorders: </w:t>
            </w:r>
          </w:p>
          <w:p>
            <w:pPr>
              <w:pStyle w:val="13"/>
              <w:numPr>
                <w:ilvl w:val="0"/>
                <w:numId w:val="25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Classify sexual disorders  , ,</w:t>
            </w:r>
          </w:p>
          <w:p>
            <w:pPr>
              <w:pStyle w:val="13"/>
              <w:numPr>
                <w:ilvl w:val="0"/>
                <w:numId w:val="25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 Explain sexual dysfunction  in light of sex stimulation response cycle </w:t>
            </w:r>
          </w:p>
          <w:p>
            <w:pPr>
              <w:pStyle w:val="13"/>
              <w:numPr>
                <w:ilvl w:val="0"/>
                <w:numId w:val="25"/>
              </w:numPr>
              <w:bidi w:val="0"/>
              <w:spacing w:after="0" w:line="240" w:lineRule="auto"/>
              <w:jc w:val="both"/>
              <w:rPr>
                <w:lang w:bidi="ar-IQ"/>
              </w:rPr>
            </w:pPr>
            <w:r>
              <w:rPr>
                <w:lang w:bidi="ar-IQ"/>
              </w:rPr>
              <w:t>Evaluate the role Behavioral sex therapy</w:t>
            </w:r>
          </w:p>
        </w:tc>
        <w:tc>
          <w:tcPr>
            <w:tcW w:w="1727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8" w:type="dxa"/>
            <w:gridSpan w:val="2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483" w:type="dxa"/>
            <w:vMerge w:val="restart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62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0" w:type="dxa"/>
          </w:tcPr>
          <w:p>
            <w:p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Child psychiatry  I </w:t>
            </w:r>
          </w:p>
          <w:p>
            <w:pPr>
              <w:pStyle w:val="13"/>
              <w:numPr>
                <w:ilvl w:val="0"/>
                <w:numId w:val="26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Classify childhood mental disorders. </w:t>
            </w:r>
          </w:p>
          <w:p>
            <w:pPr>
              <w:pStyle w:val="13"/>
              <w:numPr>
                <w:ilvl w:val="0"/>
                <w:numId w:val="26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Classify learning disability</w:t>
            </w:r>
          </w:p>
          <w:p>
            <w:pPr>
              <w:pStyle w:val="13"/>
              <w:numPr>
                <w:ilvl w:val="0"/>
                <w:numId w:val="26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Describe ,diagnosis and management  of  learning disability </w:t>
            </w:r>
          </w:p>
          <w:p>
            <w:pPr>
              <w:pStyle w:val="13"/>
              <w:numPr>
                <w:ilvl w:val="0"/>
                <w:numId w:val="26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Compare  school refusal to truancy </w:t>
            </w:r>
          </w:p>
          <w:p>
            <w:pPr>
              <w:pStyle w:val="13"/>
              <w:bidi w:val="0"/>
              <w:spacing w:after="0" w:line="240" w:lineRule="auto"/>
              <w:rPr>
                <w:lang w:bidi="ar-IQ"/>
              </w:rPr>
            </w:pPr>
          </w:p>
        </w:tc>
        <w:tc>
          <w:tcPr>
            <w:tcW w:w="1727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8" w:type="dxa"/>
            <w:gridSpan w:val="2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1483" w:type="dxa"/>
            <w:vMerge w:val="continue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0" w:type="dxa"/>
          </w:tcPr>
          <w:p>
            <w:pPr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Personality disorders: </w:t>
            </w:r>
          </w:p>
          <w:p>
            <w:pPr>
              <w:pStyle w:val="13"/>
              <w:numPr>
                <w:ilvl w:val="0"/>
                <w:numId w:val="27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Classify personality disorders (clinical vs. dimensional) ,</w:t>
            </w:r>
          </w:p>
          <w:p>
            <w:pPr>
              <w:pStyle w:val="13"/>
              <w:numPr>
                <w:ilvl w:val="0"/>
                <w:numId w:val="27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Describe presentation, diagnosis and management</w:t>
            </w:r>
          </w:p>
          <w:p>
            <w:pPr>
              <w:pStyle w:val="13"/>
              <w:bidi w:val="0"/>
              <w:spacing w:after="0" w:line="240" w:lineRule="auto"/>
              <w:rPr>
                <w:lang w:bidi="ar-IQ"/>
              </w:rPr>
            </w:pPr>
          </w:p>
        </w:tc>
        <w:tc>
          <w:tcPr>
            <w:tcW w:w="1727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8" w:type="dxa"/>
            <w:gridSpan w:val="2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  <w:jc w:val="center"/>
        </w:trPr>
        <w:tc>
          <w:tcPr>
            <w:tcW w:w="1483" w:type="dxa"/>
            <w:vMerge w:val="restart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62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0" w:type="dxa"/>
          </w:tcPr>
          <w:p>
            <w:p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Child psychiatry II </w:t>
            </w:r>
          </w:p>
          <w:p>
            <w:pPr>
              <w:pStyle w:val="13"/>
              <w:numPr>
                <w:ilvl w:val="0"/>
                <w:numId w:val="28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Define enuresis ,describe presentation , causes and management </w:t>
            </w:r>
          </w:p>
          <w:p>
            <w:pPr>
              <w:pStyle w:val="13"/>
              <w:numPr>
                <w:ilvl w:val="0"/>
                <w:numId w:val="28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Define  attention deficit hyperactivity disorder  ADHD , and describe key features and causes and management</w:t>
            </w:r>
          </w:p>
          <w:p>
            <w:pPr>
              <w:pStyle w:val="13"/>
              <w:numPr>
                <w:ilvl w:val="0"/>
                <w:numId w:val="28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Define conduct disorder and describe key features , causes and management </w:t>
            </w:r>
          </w:p>
          <w:p>
            <w:pPr>
              <w:pStyle w:val="13"/>
              <w:numPr>
                <w:ilvl w:val="0"/>
                <w:numId w:val="28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define  autism , describe key features , causes and management</w:t>
            </w:r>
          </w:p>
        </w:tc>
        <w:tc>
          <w:tcPr>
            <w:tcW w:w="1727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8" w:type="dxa"/>
            <w:gridSpan w:val="2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  <w:jc w:val="center"/>
        </w:trPr>
        <w:tc>
          <w:tcPr>
            <w:tcW w:w="1483" w:type="dxa"/>
            <w:vMerge w:val="continue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0" w:type="dxa"/>
          </w:tcPr>
          <w:p>
            <w:p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Psychotherapy  I : </w:t>
            </w:r>
          </w:p>
          <w:p>
            <w:pPr>
              <w:pStyle w:val="13"/>
              <w:numPr>
                <w:ilvl w:val="0"/>
                <w:numId w:val="29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Define psychotherapy </w:t>
            </w:r>
          </w:p>
          <w:p>
            <w:pPr>
              <w:pStyle w:val="13"/>
              <w:numPr>
                <w:ilvl w:val="0"/>
                <w:numId w:val="29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Classify psychotherapy </w:t>
            </w:r>
          </w:p>
          <w:p>
            <w:pPr>
              <w:pStyle w:val="13"/>
              <w:numPr>
                <w:ilvl w:val="0"/>
                <w:numId w:val="29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Describe , supportive therapy  ,  Counseling ,  behavior therapy</w:t>
            </w:r>
          </w:p>
          <w:p>
            <w:pPr>
              <w:pStyle w:val="13"/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pStyle w:val="13"/>
              <w:bidi w:val="0"/>
              <w:spacing w:after="0" w:line="240" w:lineRule="auto"/>
              <w:rPr>
                <w:lang w:bidi="ar-IQ"/>
              </w:rPr>
            </w:pPr>
          </w:p>
        </w:tc>
        <w:tc>
          <w:tcPr>
            <w:tcW w:w="1727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8" w:type="dxa"/>
            <w:gridSpan w:val="2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  <w:jc w:val="center"/>
        </w:trPr>
        <w:tc>
          <w:tcPr>
            <w:tcW w:w="1483" w:type="dxa"/>
            <w:vMerge w:val="restart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62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50" w:type="dxa"/>
          </w:tcPr>
          <w:p>
            <w:p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Physical treatments</w:t>
            </w:r>
          </w:p>
          <w:p>
            <w:pPr>
              <w:pStyle w:val="13"/>
              <w:numPr>
                <w:ilvl w:val="0"/>
                <w:numId w:val="30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classify and sub classify  psychotropic medications</w:t>
            </w:r>
          </w:p>
          <w:p>
            <w:pPr>
              <w:pStyle w:val="13"/>
              <w:numPr>
                <w:ilvl w:val="0"/>
                <w:numId w:val="30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describe indications , actions , kinetics , side effects and dosage for each class</w:t>
            </w:r>
          </w:p>
          <w:p>
            <w:pPr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pStyle w:val="13"/>
              <w:bidi w:val="0"/>
              <w:spacing w:after="0" w:line="240" w:lineRule="auto"/>
              <w:ind w:left="1080"/>
              <w:rPr>
                <w:lang w:bidi="ar-IQ"/>
              </w:rPr>
            </w:pPr>
          </w:p>
        </w:tc>
        <w:tc>
          <w:tcPr>
            <w:tcW w:w="1727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8" w:type="dxa"/>
            <w:gridSpan w:val="2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  <w:jc w:val="center"/>
        </w:trPr>
        <w:tc>
          <w:tcPr>
            <w:tcW w:w="1483" w:type="dxa"/>
            <w:vMerge w:val="continue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50" w:type="dxa"/>
          </w:tcPr>
          <w:p>
            <w:p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Psychotherapy II : </w:t>
            </w:r>
          </w:p>
          <w:p>
            <w:pPr>
              <w:pStyle w:val="13"/>
              <w:numPr>
                <w:ilvl w:val="0"/>
                <w:numId w:val="31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 describe cognitive behavior therapy CBT </w:t>
            </w:r>
          </w:p>
          <w:p>
            <w:pPr>
              <w:pStyle w:val="13"/>
              <w:numPr>
                <w:ilvl w:val="0"/>
                <w:numId w:val="31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Recognize uses of CBT</w:t>
            </w:r>
          </w:p>
          <w:p>
            <w:pPr>
              <w:pStyle w:val="13"/>
              <w:numPr>
                <w:ilvl w:val="0"/>
                <w:numId w:val="31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Describe psychodynamic (psychoanalytic)  therapy</w:t>
            </w:r>
          </w:p>
          <w:p>
            <w:pPr>
              <w:pStyle w:val="13"/>
              <w:numPr>
                <w:ilvl w:val="0"/>
                <w:numId w:val="31"/>
              </w:numPr>
              <w:bidi w:val="0"/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Recognize uses of analytic therapy</w:t>
            </w:r>
          </w:p>
          <w:p>
            <w:pPr>
              <w:pStyle w:val="13"/>
              <w:bidi w:val="0"/>
              <w:spacing w:after="0" w:line="240" w:lineRule="auto"/>
              <w:rPr>
                <w:lang w:bidi="ar-IQ"/>
              </w:rPr>
            </w:pPr>
          </w:p>
        </w:tc>
        <w:tc>
          <w:tcPr>
            <w:tcW w:w="1727" w:type="dxa"/>
            <w:vAlign w:val="center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8" w:type="dxa"/>
            <w:gridSpan w:val="2"/>
          </w:tcPr>
          <w:p>
            <w:pPr>
              <w:bidi w:val="0"/>
              <w:spacing w:after="0" w:line="240" w:lineRule="auto"/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483" w:type="dxa"/>
          </w:tcPr>
          <w:p>
            <w:pPr>
              <w:bidi w:val="0"/>
              <w:spacing w:after="0" w:line="240" w:lineRule="auto"/>
              <w:ind w:right="7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  <w:p>
            <w:pPr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bidi w:val="0"/>
              <w:spacing w:after="0" w:line="240" w:lineRule="auto"/>
              <w:rPr>
                <w:lang w:bidi="ar-IQ"/>
              </w:rPr>
            </w:pPr>
          </w:p>
        </w:tc>
        <w:tc>
          <w:tcPr>
            <w:tcW w:w="6412" w:type="dxa"/>
            <w:gridSpan w:val="2"/>
          </w:tcPr>
          <w:p>
            <w:pPr>
              <w:bidi w:val="0"/>
              <w:spacing w:after="0" w:line="240" w:lineRule="auto"/>
              <w:ind w:left="5476" w:right="720"/>
              <w:rPr>
                <w:lang w:bidi="ar-IQ"/>
              </w:rPr>
            </w:pPr>
          </w:p>
          <w:p>
            <w:pPr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bidi w:val="0"/>
              <w:spacing w:after="0" w:line="240" w:lineRule="auto"/>
              <w:rPr>
                <w:lang w:bidi="ar-IQ"/>
              </w:rPr>
            </w:pPr>
          </w:p>
        </w:tc>
        <w:tc>
          <w:tcPr>
            <w:tcW w:w="1740" w:type="dxa"/>
            <w:gridSpan w:val="2"/>
          </w:tcPr>
          <w:p>
            <w:pPr>
              <w:bidi w:val="0"/>
              <w:spacing w:after="0" w:line="240" w:lineRule="auto"/>
              <w:ind w:left="580" w:right="720"/>
              <w:rPr>
                <w:lang w:bidi="ar-IQ"/>
              </w:rPr>
            </w:pPr>
            <w:r>
              <w:rPr>
                <w:lang w:bidi="ar-IQ"/>
              </w:rPr>
              <w:t>30</w:t>
            </w:r>
          </w:p>
          <w:p>
            <w:pPr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bidi w:val="0"/>
              <w:spacing w:after="0" w:line="240" w:lineRule="auto"/>
              <w:rPr>
                <w:lang w:bidi="ar-IQ"/>
              </w:rPr>
            </w:pPr>
          </w:p>
        </w:tc>
        <w:tc>
          <w:tcPr>
            <w:tcW w:w="1895" w:type="dxa"/>
          </w:tcPr>
          <w:p>
            <w:pPr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bidi w:val="0"/>
              <w:spacing w:after="0" w:line="240" w:lineRule="auto"/>
              <w:rPr>
                <w:lang w:bidi="ar-IQ"/>
              </w:rPr>
            </w:pPr>
          </w:p>
          <w:p>
            <w:pPr>
              <w:bidi w:val="0"/>
              <w:spacing w:after="0" w:line="240" w:lineRule="auto"/>
              <w:rPr>
                <w:lang w:bidi="ar-IQ"/>
              </w:rPr>
            </w:pPr>
          </w:p>
        </w:tc>
      </w:tr>
    </w:tbl>
    <w:p>
      <w:pPr>
        <w:pStyle w:val="8"/>
        <w:bidi w:val="0"/>
        <w:spacing w:after="0"/>
        <w:ind w:righ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pStyle w:val="8"/>
        <w:bidi w:val="0"/>
        <w:spacing w:after="0"/>
        <w:ind w:righ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pStyle w:val="8"/>
        <w:numPr>
          <w:ilvl w:val="0"/>
          <w:numId w:val="32"/>
        </w:numPr>
        <w:bidi w:val="0"/>
        <w:spacing w:after="0"/>
        <w:ind w:righ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Student assessment:</w:t>
      </w:r>
    </w:p>
    <w:p>
      <w:pPr>
        <w:bidi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minimum requirement of a student to pass is to achieve at least 50% of the total 100 marks assigned for the course.</w:t>
      </w:r>
    </w:p>
    <w:p>
      <w:pPr>
        <w:bidi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marks are distributed as follows:</w:t>
      </w:r>
    </w:p>
    <w:p>
      <w:pPr>
        <w:bidi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109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1620"/>
        <w:gridCol w:w="1620"/>
        <w:gridCol w:w="1620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Merge w:val="restart"/>
          </w:tcPr>
          <w:p>
            <w:pPr>
              <w:bidi w:val="0"/>
              <w:rPr>
                <w:rFonts w:ascii="Book Antiqua" w:hAnsi="Book Antiqua" w:cs="Simplified Arabic"/>
                <w:b/>
                <w:bCs/>
                <w:sz w:val="16"/>
                <w:szCs w:val="16"/>
              </w:rPr>
            </w:pPr>
          </w:p>
          <w:p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Assessment</w:t>
            </w:r>
          </w:p>
        </w:tc>
        <w:tc>
          <w:tcPr>
            <w:tcW w:w="1620" w:type="dxa"/>
          </w:tcPr>
          <w:p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 xml:space="preserve">Quizzes </w:t>
            </w:r>
          </w:p>
        </w:tc>
        <w:tc>
          <w:tcPr>
            <w:tcW w:w="1620" w:type="dxa"/>
          </w:tcPr>
          <w:p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 xml:space="preserve">Midterm exam </w:t>
            </w:r>
          </w:p>
        </w:tc>
        <w:tc>
          <w:tcPr>
            <w:tcW w:w="1620" w:type="dxa"/>
          </w:tcPr>
          <w:p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 xml:space="preserve">Sum    </w:t>
            </w:r>
          </w:p>
        </w:tc>
        <w:tc>
          <w:tcPr>
            <w:tcW w:w="1620" w:type="dxa"/>
          </w:tcPr>
          <w:p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Final exam</w:t>
            </w:r>
          </w:p>
        </w:tc>
        <w:tc>
          <w:tcPr>
            <w:tcW w:w="1620" w:type="dxa"/>
          </w:tcPr>
          <w:p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Final mark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Merge w:val="continue"/>
          </w:tcPr>
          <w:p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  <w:lang w:val="en-US"/>
              </w:rPr>
            </w:pPr>
            <w:r>
              <w:rPr>
                <w:rFonts w:ascii="Book Antiqua" w:hAnsi="Book Antiqua" w:cs="Simplified Arabic"/>
                <w:sz w:val="28"/>
                <w:szCs w:val="28"/>
                <w:lang w:val="en-US"/>
              </w:rPr>
              <w:t>30</w:t>
            </w:r>
          </w:p>
        </w:tc>
        <w:tc>
          <w:tcPr>
            <w:tcW w:w="1620" w:type="dxa"/>
          </w:tcPr>
          <w:p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30</w:t>
            </w:r>
          </w:p>
        </w:tc>
        <w:tc>
          <w:tcPr>
            <w:tcW w:w="1620" w:type="dxa"/>
          </w:tcPr>
          <w:p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70</w:t>
            </w:r>
          </w:p>
        </w:tc>
        <w:tc>
          <w:tcPr>
            <w:tcW w:w="1620" w:type="dxa"/>
          </w:tcPr>
          <w:p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100</w:t>
            </w:r>
          </w:p>
        </w:tc>
      </w:tr>
    </w:tbl>
    <w:p>
      <w:pPr>
        <w:bidi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bidi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bidi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who fail to attain the 50% cut-off mark are required to re-sit for a second trial examination similar to the final one. Failing in the second trial entails the student to repeat the academic year.</w:t>
      </w:r>
    </w:p>
    <w:p>
      <w:pPr>
        <w:bidi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bidi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bidi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32"/>
        </w:numPr>
        <w:bidi w:val="0"/>
        <w:spacing w:after="0"/>
        <w:ind w:righ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Books and references: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</w:p>
    <w:p>
      <w:pPr>
        <w:bidi w:val="0"/>
        <w:rPr>
          <w:rFonts w:ascii="Book Antiqua" w:hAnsi="Book Antiqua" w:cs="Simplified Arabic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1.  </w:t>
      </w:r>
      <w:r>
        <w:rPr>
          <w:rFonts w:ascii="Book Antiqua" w:hAnsi="Book Antiqua" w:cs="Simplified Arabic"/>
          <w:sz w:val="28"/>
          <w:szCs w:val="28"/>
        </w:rPr>
        <w:t>Oxford short text of psychiatry</w:t>
      </w:r>
    </w:p>
    <w:p>
      <w:pPr>
        <w:bidi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Book Antiqua" w:hAnsi="Book Antiqua" w:cs="Simplified Arabic"/>
          <w:sz w:val="28"/>
          <w:szCs w:val="28"/>
        </w:rPr>
        <w:t>Davidson's clinical practice of medicine</w:t>
      </w:r>
    </w:p>
    <w:p>
      <w:pPr>
        <w:bidi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bidi w:val="0"/>
        <w:spacing w:after="0"/>
        <w:jc w:val="both"/>
        <w:rPr>
          <w:rFonts w:ascii="Times New Roman" w:hAnsi="Times New Roman" w:cs="Times New Roman" w:eastAsiaTheme="minorHAnsi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 w:eastAsiaTheme="minorHAnsi"/>
          <w:color w:val="000000"/>
          <w:sz w:val="23"/>
          <w:szCs w:val="23"/>
        </w:rPr>
      </w:pPr>
    </w:p>
    <w:p>
      <w:pPr>
        <w:bidi w:val="0"/>
        <w:jc w:val="both"/>
        <w:rPr>
          <w:rFonts w:ascii="Times New Roman" w:hAnsi="Times New Roman" w:cs="Times New Roman" w:eastAsiaTheme="minorHAnsi"/>
          <w:color w:val="000000"/>
          <w:sz w:val="23"/>
          <w:szCs w:val="23"/>
        </w:rPr>
      </w:pPr>
    </w:p>
    <w:sectPr>
      <w:pgSz w:w="11906" w:h="16838"/>
      <w:pgMar w:top="1440" w:right="1800" w:bottom="1440" w:left="1800" w:header="708" w:footer="708" w:gutter="0"/>
      <w:cols w:space="708" w:num="1"/>
      <w:bidi/>
      <w:rtlGutter w:val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1" w:csb1="00000000"/>
  </w:font>
  <w:font w:name="Arial Black">
    <w:panose1 w:val="020B0A04020102020204"/>
    <w:charset w:val="00"/>
    <w:family w:val="swiss"/>
    <w:pitch w:val="default"/>
    <w:sig w:usb0="00000000" w:usb1="00000000" w:usb2="00000000" w:usb3="00000000" w:csb0="0000009F" w:csb1="00000000"/>
  </w:font>
  <w:font w:name="Book Antiqua"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Simplified Arabic">
    <w:panose1 w:val="02020603050405020304"/>
    <w:charset w:val="00"/>
    <w:family w:val="roman"/>
    <w:pitch w:val="default"/>
    <w:sig w:usb0="00000000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33A"/>
    <w:multiLevelType w:val="multilevel"/>
    <w:tmpl w:val="002B233A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5A19"/>
    <w:multiLevelType w:val="multilevel"/>
    <w:tmpl w:val="08B65A19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218FA"/>
    <w:multiLevelType w:val="multilevel"/>
    <w:tmpl w:val="178218FA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02FC0"/>
    <w:multiLevelType w:val="multilevel"/>
    <w:tmpl w:val="1B402FC0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65D0D"/>
    <w:multiLevelType w:val="multilevel"/>
    <w:tmpl w:val="23565D0D"/>
    <w:lvl w:ilvl="0" w:tentative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FA1F26"/>
    <w:multiLevelType w:val="multilevel"/>
    <w:tmpl w:val="25FA1F26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840DA"/>
    <w:multiLevelType w:val="multilevel"/>
    <w:tmpl w:val="260840DA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26627"/>
    <w:multiLevelType w:val="multilevel"/>
    <w:tmpl w:val="27826627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27006"/>
    <w:multiLevelType w:val="multilevel"/>
    <w:tmpl w:val="27D27006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45129"/>
    <w:multiLevelType w:val="multilevel"/>
    <w:tmpl w:val="2C045129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00673"/>
    <w:multiLevelType w:val="multilevel"/>
    <w:tmpl w:val="2D00067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08E0730"/>
    <w:multiLevelType w:val="multilevel"/>
    <w:tmpl w:val="308E0730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95C19"/>
    <w:multiLevelType w:val="multilevel"/>
    <w:tmpl w:val="36995C19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52EB4"/>
    <w:multiLevelType w:val="multilevel"/>
    <w:tmpl w:val="39052EB4"/>
    <w:lvl w:ilvl="0" w:tentative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23BA3"/>
    <w:multiLevelType w:val="multilevel"/>
    <w:tmpl w:val="39A23BA3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12053"/>
    <w:multiLevelType w:val="multilevel"/>
    <w:tmpl w:val="3A812053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A5CAF"/>
    <w:multiLevelType w:val="multilevel"/>
    <w:tmpl w:val="3BDA5CAF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34A59"/>
    <w:multiLevelType w:val="multilevel"/>
    <w:tmpl w:val="43234A59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A2803"/>
    <w:multiLevelType w:val="multilevel"/>
    <w:tmpl w:val="457A2803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E0659"/>
    <w:multiLevelType w:val="multilevel"/>
    <w:tmpl w:val="521E0659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84319"/>
    <w:multiLevelType w:val="multilevel"/>
    <w:tmpl w:val="57884319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95F2F"/>
    <w:multiLevelType w:val="multilevel"/>
    <w:tmpl w:val="57995F2F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B72AF"/>
    <w:multiLevelType w:val="multilevel"/>
    <w:tmpl w:val="58EB72A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502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36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124B51"/>
    <w:multiLevelType w:val="multilevel"/>
    <w:tmpl w:val="59124B51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A02C7"/>
    <w:multiLevelType w:val="multilevel"/>
    <w:tmpl w:val="5F3A02C7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02EBE"/>
    <w:multiLevelType w:val="multilevel"/>
    <w:tmpl w:val="60A02EBE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71304"/>
    <w:multiLevelType w:val="multilevel"/>
    <w:tmpl w:val="6C071304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8381F"/>
    <w:multiLevelType w:val="multilevel"/>
    <w:tmpl w:val="6E78381F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B15096"/>
    <w:multiLevelType w:val="multilevel"/>
    <w:tmpl w:val="6EB15096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D4797B"/>
    <w:multiLevelType w:val="multilevel"/>
    <w:tmpl w:val="6FD4797B"/>
    <w:lvl w:ilvl="0" w:tentative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8C20A1"/>
    <w:multiLevelType w:val="multilevel"/>
    <w:tmpl w:val="7E8C20A1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C282F"/>
    <w:multiLevelType w:val="multilevel"/>
    <w:tmpl w:val="7ECC282F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7"/>
  </w:num>
  <w:num w:numId="4">
    <w:abstractNumId w:val="16"/>
  </w:num>
  <w:num w:numId="5">
    <w:abstractNumId w:val="3"/>
  </w:num>
  <w:num w:numId="6">
    <w:abstractNumId w:val="2"/>
  </w:num>
  <w:num w:numId="7">
    <w:abstractNumId w:val="24"/>
  </w:num>
  <w:num w:numId="8">
    <w:abstractNumId w:val="0"/>
  </w:num>
  <w:num w:numId="9">
    <w:abstractNumId w:val="27"/>
  </w:num>
  <w:num w:numId="10">
    <w:abstractNumId w:val="30"/>
  </w:num>
  <w:num w:numId="11">
    <w:abstractNumId w:val="5"/>
  </w:num>
  <w:num w:numId="12">
    <w:abstractNumId w:val="17"/>
  </w:num>
  <w:num w:numId="13">
    <w:abstractNumId w:val="11"/>
  </w:num>
  <w:num w:numId="14">
    <w:abstractNumId w:val="13"/>
  </w:num>
  <w:num w:numId="15">
    <w:abstractNumId w:val="19"/>
  </w:num>
  <w:num w:numId="16">
    <w:abstractNumId w:val="12"/>
  </w:num>
  <w:num w:numId="17">
    <w:abstractNumId w:val="1"/>
  </w:num>
  <w:num w:numId="18">
    <w:abstractNumId w:val="18"/>
  </w:num>
  <w:num w:numId="19">
    <w:abstractNumId w:val="20"/>
  </w:num>
  <w:num w:numId="20">
    <w:abstractNumId w:val="28"/>
  </w:num>
  <w:num w:numId="21">
    <w:abstractNumId w:val="14"/>
  </w:num>
  <w:num w:numId="22">
    <w:abstractNumId w:val="21"/>
  </w:num>
  <w:num w:numId="23">
    <w:abstractNumId w:val="6"/>
  </w:num>
  <w:num w:numId="24">
    <w:abstractNumId w:val="23"/>
  </w:num>
  <w:num w:numId="25">
    <w:abstractNumId w:val="4"/>
  </w:num>
  <w:num w:numId="26">
    <w:abstractNumId w:val="31"/>
  </w:num>
  <w:num w:numId="27">
    <w:abstractNumId w:val="26"/>
  </w:num>
  <w:num w:numId="28">
    <w:abstractNumId w:val="29"/>
  </w:num>
  <w:num w:numId="29">
    <w:abstractNumId w:val="25"/>
  </w:num>
  <w:num w:numId="30">
    <w:abstractNumId w:val="15"/>
  </w:num>
  <w:num w:numId="31">
    <w:abstractNumId w:val="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bidi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4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Header Char"/>
    <w:basedOn w:val="5"/>
    <w:link w:val="4"/>
    <w:qFormat/>
    <w:uiPriority w:val="99"/>
    <w:rPr>
      <w:rFonts w:eastAsiaTheme="minorEastAsia"/>
    </w:rPr>
  </w:style>
  <w:style w:type="character" w:customStyle="1" w:styleId="10">
    <w:name w:val="Footer Char"/>
    <w:basedOn w:val="5"/>
    <w:link w:val="3"/>
    <w:qFormat/>
    <w:uiPriority w:val="99"/>
    <w:rPr>
      <w:rFonts w:eastAsiaTheme="minorEastAsia"/>
    </w:rPr>
  </w:style>
  <w:style w:type="character" w:customStyle="1" w:styleId="11">
    <w:name w:val="Balloon Text Char"/>
    <w:basedOn w:val="5"/>
    <w:link w:val="2"/>
    <w:semiHidden/>
    <w:qFormat/>
    <w:uiPriority w:val="99"/>
    <w:rPr>
      <w:rFonts w:ascii="Tahoma" w:hAnsi="Tahoma" w:cs="Tahoma" w:eastAsiaTheme="minorEastAsia"/>
      <w:sz w:val="16"/>
      <w:szCs w:val="16"/>
    </w:rPr>
  </w:style>
  <w:style w:type="paragraph" w:customStyle="1" w:styleId="12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en-US" w:eastAsia="en-US" w:bidi="ar-SA"/>
    </w:rPr>
  </w:style>
  <w:style w:type="paragraph" w:customStyle="1" w:styleId="13">
    <w:name w:val="سرد الفقرات1"/>
    <w:basedOn w:val="1"/>
    <w:qFormat/>
    <w:uiPriority w:val="99"/>
    <w:pPr>
      <w:ind w:left="720"/>
      <w:contextualSpacing/>
    </w:pPr>
    <w:rPr>
      <w:rFonts w:eastAsiaTheme="minorHAns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(C)</Company>
  <Pages>9</Pages>
  <Words>1384</Words>
  <Characters>7892</Characters>
  <Lines>65</Lines>
  <Paragraphs>18</Paragraphs>
  <ScaleCrop>false</ScaleCrop>
  <LinksUpToDate>false</LinksUpToDate>
  <CharactersWithSpaces>9258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2019-10-14T02:01:00Z</dcterms:created>
  <dc:creator>AAA</dc:creator>
  <cp:lastModifiedBy>Uday’s iPhone </cp:lastModifiedBy>
  <dcterms:modified xsi:type="dcterms:W3CDTF">2023-09-18T14:16:40Z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3081-11.33.40</vt:lpwstr>
  </property>
  <property fmtid="{D5CDD505-2E9C-101B-9397-08002B2CF9AE}" pid="3" name="ICV">
    <vt:lpwstr>A91CC969A9ED361C31E41261A97830CB</vt:lpwstr>
  </property>
</Properties>
</file>