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27" w:rsidRPr="009172B2" w:rsidRDefault="00A14E27" w:rsidP="00F363D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172B2">
        <w:rPr>
          <w:rFonts w:asciiTheme="majorBidi" w:hAnsiTheme="majorBidi" w:cstheme="majorBidi"/>
          <w:b/>
          <w:bCs/>
          <w:sz w:val="32"/>
          <w:szCs w:val="32"/>
        </w:rPr>
        <w:t>Third Y</w:t>
      </w:r>
      <w:bookmarkStart w:id="0" w:name="_GoBack"/>
      <w:bookmarkEnd w:id="0"/>
      <w:r w:rsidRPr="009172B2">
        <w:rPr>
          <w:rFonts w:asciiTheme="majorBidi" w:hAnsiTheme="majorBidi" w:cstheme="majorBidi"/>
          <w:b/>
          <w:bCs/>
          <w:sz w:val="32"/>
          <w:szCs w:val="32"/>
        </w:rPr>
        <w:t>ear Practical Virology Sessions</w:t>
      </w:r>
      <w:r w:rsidR="00396AA1" w:rsidRPr="009172B2">
        <w:rPr>
          <w:rFonts w:asciiTheme="majorBidi" w:hAnsiTheme="majorBidi" w:cstheme="majorBidi"/>
          <w:b/>
          <w:bCs/>
          <w:sz w:val="32"/>
          <w:szCs w:val="32"/>
        </w:rPr>
        <w:t xml:space="preserve"> (2015-2016)</w:t>
      </w:r>
    </w:p>
    <w:p w:rsidR="00A14E27" w:rsidRPr="00C138F1" w:rsidRDefault="00A14E27" w:rsidP="00396AA1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-1- Introduction to practical virology</w:t>
      </w:r>
      <w:r w:rsidR="007F12FF" w:rsidRPr="00C138F1">
        <w:rPr>
          <w:rFonts w:asciiTheme="majorBidi" w:hAnsiTheme="majorBidi" w:cstheme="majorBidi"/>
          <w:sz w:val="24"/>
          <w:szCs w:val="24"/>
        </w:rPr>
        <w:t xml:space="preserve"> &amp;</w:t>
      </w:r>
      <w:r w:rsidRPr="00C138F1">
        <w:rPr>
          <w:rFonts w:asciiTheme="majorBidi" w:hAnsiTheme="majorBidi" w:cstheme="majorBidi"/>
          <w:sz w:val="24"/>
          <w:szCs w:val="24"/>
        </w:rPr>
        <w:t xml:space="preserve"> Methods o</w:t>
      </w:r>
      <w:r w:rsidR="00396AA1" w:rsidRPr="00C138F1">
        <w:rPr>
          <w:rFonts w:asciiTheme="majorBidi" w:hAnsiTheme="majorBidi" w:cstheme="majorBidi"/>
          <w:sz w:val="24"/>
          <w:szCs w:val="24"/>
        </w:rPr>
        <w:t>f diagnosis of viral infections</w:t>
      </w:r>
      <w:r w:rsidRPr="00C138F1">
        <w:rPr>
          <w:rFonts w:asciiTheme="majorBidi" w:hAnsiTheme="majorBidi" w:cstheme="majorBidi"/>
          <w:sz w:val="24"/>
          <w:szCs w:val="24"/>
        </w:rPr>
        <w:t xml:space="preserve"> (Dr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="00396AA1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6AA1"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A14E27" w:rsidP="00F363D7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 xml:space="preserve">Lab -2- Preparation of tissue culture. (Demonstration of how to prepare tissue culture, types of tissue cultures and </w:t>
      </w:r>
      <w:r w:rsidR="002F34A7" w:rsidRPr="00C138F1">
        <w:rPr>
          <w:rFonts w:asciiTheme="majorBidi" w:hAnsiTheme="majorBidi" w:cstheme="majorBidi"/>
          <w:sz w:val="24"/>
          <w:szCs w:val="24"/>
        </w:rPr>
        <w:t>inverted microscopy) (</w:t>
      </w:r>
      <w:proofErr w:type="gramStart"/>
      <w:r w:rsidR="002F34A7" w:rsidRPr="00C138F1">
        <w:rPr>
          <w:rFonts w:asciiTheme="majorBidi" w:hAnsiTheme="majorBidi" w:cstheme="majorBidi"/>
          <w:sz w:val="24"/>
          <w:szCs w:val="24"/>
        </w:rPr>
        <w:t>cell</w:t>
      </w:r>
      <w:proofErr w:type="gramEnd"/>
      <w:r w:rsidR="002F34A7" w:rsidRPr="00C138F1">
        <w:rPr>
          <w:rFonts w:asciiTheme="majorBidi" w:hAnsiTheme="majorBidi" w:cstheme="majorBidi"/>
          <w:sz w:val="24"/>
          <w:szCs w:val="24"/>
        </w:rPr>
        <w:t xml:space="preserve"> line</w:t>
      </w:r>
      <w:r w:rsidRPr="00C138F1">
        <w:rPr>
          <w:rFonts w:asciiTheme="majorBidi" w:hAnsiTheme="majorBidi" w:cstheme="majorBidi"/>
          <w:sz w:val="24"/>
          <w:szCs w:val="24"/>
        </w:rPr>
        <w:t xml:space="preserve"> cultur</w:t>
      </w:r>
      <w:r w:rsidR="00396AA1" w:rsidRPr="00C138F1">
        <w:rPr>
          <w:rFonts w:asciiTheme="majorBidi" w:hAnsiTheme="majorBidi" w:cstheme="majorBidi"/>
          <w:sz w:val="24"/>
          <w:szCs w:val="24"/>
        </w:rPr>
        <w:t xml:space="preserve">e) (Dr </w:t>
      </w:r>
      <w:proofErr w:type="spellStart"/>
      <w:r w:rsidR="00396AA1" w:rsidRPr="00C138F1">
        <w:rPr>
          <w:rFonts w:asciiTheme="majorBidi" w:hAnsiTheme="majorBidi" w:cstheme="majorBidi"/>
          <w:sz w:val="24"/>
          <w:szCs w:val="24"/>
        </w:rPr>
        <w:t>Asmaa</w:t>
      </w:r>
      <w:proofErr w:type="spellEnd"/>
      <w:r w:rsidR="00396AA1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6AA1" w:rsidRPr="00C138F1">
        <w:rPr>
          <w:rFonts w:asciiTheme="majorBidi" w:hAnsiTheme="majorBidi" w:cstheme="majorBidi"/>
          <w:sz w:val="24"/>
          <w:szCs w:val="24"/>
        </w:rPr>
        <w:t>Baqer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A14E27" w:rsidP="00F363D7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 xml:space="preserve">Lab -3- Clinical specimens collection and handling (Demonstration of viral transport media and its main components, swaps, how to get plasma and serum separation by getting a sample from </w:t>
      </w:r>
      <w:r w:rsidR="00F363D7" w:rsidRPr="00C138F1">
        <w:rPr>
          <w:rFonts w:asciiTheme="majorBidi" w:hAnsiTheme="majorBidi" w:cstheme="majorBidi"/>
          <w:sz w:val="24"/>
          <w:szCs w:val="24"/>
        </w:rPr>
        <w:t>volunteer</w:t>
      </w:r>
      <w:r w:rsidRPr="00C138F1">
        <w:rPr>
          <w:rFonts w:asciiTheme="majorBidi" w:hAnsiTheme="majorBidi" w:cstheme="majorBidi"/>
          <w:sz w:val="24"/>
          <w:szCs w:val="24"/>
        </w:rPr>
        <w:t xml:space="preserve"> (Dr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="00396AA1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6AA1"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A14E27" w:rsidP="00396AA1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 xml:space="preserve">Lab -4- Inoculation of clinical sample in tissue culture (Inoculation of herpetic lesion swap in epithelial cell culture, and demonstration of deferent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cytoplathic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changes) (Dr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Asmaa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6AA1" w:rsidRPr="00C138F1">
        <w:rPr>
          <w:rFonts w:asciiTheme="majorBidi" w:hAnsiTheme="majorBidi" w:cstheme="majorBidi"/>
          <w:sz w:val="24"/>
          <w:szCs w:val="24"/>
        </w:rPr>
        <w:t>Baqer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A14E27" w:rsidP="00CE082A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-5- Inoculation of clinical sample in embryo-egg (Inoculation of herpetic lesion swap in different routes in the check embryo, and demonstration of the cytopathic changes) (</w:t>
      </w:r>
      <w:r w:rsidR="00CE082A"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="00CE082A"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="00CE082A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082A"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A14E27" w:rsidP="00CE082A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-6- Inoculation of clinical sample in lab. Animals (Demonstration of how to inoculate a viral isolate from tissue culture into the peritoneal cavity on a laboratory mouse taken from the pharmacology department) (</w:t>
      </w:r>
      <w:r w:rsidR="00CE082A"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="00CE082A"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="00CE082A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082A"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CE082A" w:rsidRPr="00C138F1" w:rsidRDefault="00A14E27" w:rsidP="00F363D7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-7-</w:t>
      </w:r>
      <w:r w:rsidR="00CE082A" w:rsidRPr="00C138F1">
        <w:rPr>
          <w:rFonts w:asciiTheme="majorBidi" w:hAnsiTheme="majorBidi" w:cstheme="majorBidi"/>
          <w:sz w:val="24"/>
          <w:szCs w:val="24"/>
        </w:rPr>
        <w:t xml:space="preserve"> Viral Titration (</w:t>
      </w:r>
      <w:r w:rsidR="00CE082A"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="00CE082A"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="00CE082A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E082A"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="00CE082A" w:rsidRPr="00C138F1">
        <w:rPr>
          <w:rFonts w:asciiTheme="majorBidi" w:hAnsiTheme="majorBidi" w:cstheme="majorBidi"/>
          <w:sz w:val="24"/>
          <w:szCs w:val="24"/>
        </w:rPr>
        <w:t>)</w:t>
      </w:r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</w:p>
    <w:p w:rsidR="00A14E27" w:rsidRPr="00C138F1" w:rsidRDefault="00CE082A" w:rsidP="00CE082A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-8-</w:t>
      </w:r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r w:rsidR="00A14E27" w:rsidRPr="00C138F1">
        <w:rPr>
          <w:rFonts w:asciiTheme="majorBidi" w:hAnsiTheme="majorBidi" w:cstheme="majorBidi"/>
          <w:sz w:val="24"/>
          <w:szCs w:val="24"/>
        </w:rPr>
        <w:t xml:space="preserve">Detection of viruses using EM and </w:t>
      </w:r>
      <w:proofErr w:type="spellStart"/>
      <w:r w:rsidR="00A14E27" w:rsidRPr="00C138F1">
        <w:rPr>
          <w:rFonts w:asciiTheme="majorBidi" w:hAnsiTheme="majorBidi" w:cstheme="majorBidi"/>
          <w:sz w:val="24"/>
          <w:szCs w:val="24"/>
        </w:rPr>
        <w:t>immuno-electon</w:t>
      </w:r>
      <w:proofErr w:type="spellEnd"/>
      <w:r w:rsidR="00A14E27" w:rsidRPr="00C138F1">
        <w:rPr>
          <w:rFonts w:asciiTheme="majorBidi" w:hAnsiTheme="majorBidi" w:cstheme="majorBidi"/>
          <w:sz w:val="24"/>
          <w:szCs w:val="24"/>
        </w:rPr>
        <w:t xml:space="preserve"> microscopy (IEM). (By collaboration with the Biology Department to demonstrate preparation of viral isolate from tissue culture into a grid to be examined under EM) (</w:t>
      </w:r>
      <w:r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Asmaa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Baqer</w:t>
      </w:r>
      <w:proofErr w:type="spellEnd"/>
      <w:r w:rsidR="00A14E27" w:rsidRPr="00C138F1">
        <w:rPr>
          <w:rFonts w:asciiTheme="majorBidi" w:hAnsiTheme="majorBidi" w:cstheme="majorBidi"/>
          <w:sz w:val="24"/>
          <w:szCs w:val="24"/>
        </w:rPr>
        <w:t>)</w:t>
      </w:r>
    </w:p>
    <w:p w:rsidR="007A1CF1" w:rsidRPr="00C138F1" w:rsidRDefault="007A1CF1" w:rsidP="007A1CF1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-9-</w:t>
      </w:r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r w:rsidRPr="00C138F1">
        <w:rPr>
          <w:rFonts w:asciiTheme="majorBidi" w:hAnsiTheme="majorBidi" w:cstheme="majorBidi"/>
          <w:sz w:val="24"/>
          <w:szCs w:val="24"/>
        </w:rPr>
        <w:t xml:space="preserve">Indirect methods: serology (ELISA and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hemagglutination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inhibition test), Western Blot, &amp; </w:t>
      </w:r>
      <w:r w:rsidRPr="00C138F1">
        <w:rPr>
          <w:rFonts w:asciiTheme="majorBidi" w:hAnsiTheme="majorBidi" w:cstheme="majorBidi"/>
          <w:b/>
          <w:bCs/>
          <w:sz w:val="24"/>
          <w:szCs w:val="24"/>
        </w:rPr>
        <w:t>RDT</w:t>
      </w:r>
      <w:r w:rsidRPr="00C138F1">
        <w:rPr>
          <w:rFonts w:asciiTheme="majorBidi" w:hAnsiTheme="majorBidi" w:cstheme="majorBidi"/>
          <w:sz w:val="24"/>
          <w:szCs w:val="24"/>
        </w:rPr>
        <w:t xml:space="preserve">. (Dr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7A1CF1" w:rsidP="007A1CF1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-10-</w:t>
      </w:r>
      <w:r w:rsidRPr="00C138F1">
        <w:rPr>
          <w:rFonts w:asciiTheme="majorBidi" w:hAnsiTheme="majorBidi" w:cstheme="majorBidi"/>
          <w:sz w:val="24"/>
          <w:szCs w:val="24"/>
        </w:rPr>
        <w:t xml:space="preserve"> Direct immunological assays:</w:t>
      </w:r>
      <w:r w:rsidR="00A14E27" w:rsidRPr="00C138F1">
        <w:rPr>
          <w:rFonts w:asciiTheme="majorBidi" w:hAnsiTheme="majorBidi" w:cstheme="majorBidi"/>
          <w:sz w:val="24"/>
          <w:szCs w:val="24"/>
        </w:rPr>
        <w:t xml:space="preserve">       immunocyt</w:t>
      </w:r>
      <w:r w:rsidRPr="00C138F1">
        <w:rPr>
          <w:rFonts w:asciiTheme="majorBidi" w:hAnsiTheme="majorBidi" w:cstheme="majorBidi"/>
          <w:sz w:val="24"/>
          <w:szCs w:val="24"/>
        </w:rPr>
        <w:t>ochemistry             (ICC),</w:t>
      </w:r>
      <w:r w:rsidR="00A14E27"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14E27" w:rsidRPr="00C138F1">
        <w:rPr>
          <w:rFonts w:asciiTheme="majorBidi" w:hAnsiTheme="majorBidi" w:cstheme="majorBidi"/>
          <w:sz w:val="24"/>
          <w:szCs w:val="24"/>
        </w:rPr>
        <w:t>Immunohisto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-</w:t>
      </w:r>
      <w:r w:rsidR="00A14E27" w:rsidRPr="00C138F1">
        <w:rPr>
          <w:rFonts w:asciiTheme="majorBidi" w:hAnsiTheme="majorBidi" w:cstheme="majorBidi"/>
          <w:sz w:val="24"/>
          <w:szCs w:val="24"/>
        </w:rPr>
        <w:t>chemistry (IHC)</w:t>
      </w:r>
      <w:r w:rsidRPr="00C138F1">
        <w:rPr>
          <w:rFonts w:asciiTheme="majorBidi" w:hAnsiTheme="majorBidi" w:cstheme="majorBidi"/>
          <w:sz w:val="24"/>
          <w:szCs w:val="24"/>
        </w:rPr>
        <w:t xml:space="preserve">, and </w:t>
      </w:r>
      <w:r w:rsidRPr="00C138F1">
        <w:rPr>
          <w:rFonts w:asciiTheme="majorBidi" w:hAnsiTheme="majorBidi" w:cstheme="majorBidi"/>
          <w:sz w:val="24"/>
          <w:szCs w:val="24"/>
        </w:rPr>
        <w:t>In situ hybridization (ISH)</w:t>
      </w:r>
      <w:r w:rsidR="00A14E27" w:rsidRPr="00C138F1">
        <w:rPr>
          <w:rFonts w:asciiTheme="majorBidi" w:hAnsiTheme="majorBidi" w:cstheme="majorBidi"/>
          <w:sz w:val="24"/>
          <w:szCs w:val="24"/>
        </w:rPr>
        <w:t xml:space="preserve">. (How to send the sample for IHC examination by the surgeon, what </w:t>
      </w:r>
      <w:proofErr w:type="gramStart"/>
      <w:r w:rsidR="00A14E27" w:rsidRPr="00C138F1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="00A14E27" w:rsidRPr="00C138F1">
        <w:rPr>
          <w:rFonts w:asciiTheme="majorBidi" w:hAnsiTheme="majorBidi" w:cstheme="majorBidi"/>
          <w:sz w:val="24"/>
          <w:szCs w:val="24"/>
        </w:rPr>
        <w:t xml:space="preserve"> the principle of ICC and IHC, and the most important clinical applications of ICC &amp; IHC) (</w:t>
      </w:r>
      <w:r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Asmaa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Baqer</w:t>
      </w:r>
      <w:proofErr w:type="spellEnd"/>
      <w:r w:rsidR="00A14E27"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7A1CF1" w:rsidP="007A1CF1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sz w:val="24"/>
          <w:szCs w:val="24"/>
        </w:rPr>
        <w:t>Lab -11-</w:t>
      </w:r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r w:rsidR="00A14E27" w:rsidRPr="00C138F1">
        <w:rPr>
          <w:rFonts w:asciiTheme="majorBidi" w:hAnsiTheme="majorBidi" w:cstheme="majorBidi"/>
          <w:sz w:val="24"/>
          <w:szCs w:val="24"/>
        </w:rPr>
        <w:t xml:space="preserve">Detection of viruses using polymerase chain reaction (PCR), and reverse transcriptase PCR </w:t>
      </w:r>
      <w:r w:rsidRPr="00C138F1">
        <w:rPr>
          <w:rFonts w:asciiTheme="majorBidi" w:hAnsiTheme="majorBidi" w:cstheme="majorBidi"/>
          <w:sz w:val="24"/>
          <w:szCs w:val="24"/>
        </w:rPr>
        <w:t xml:space="preserve">(Dr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>)</w:t>
      </w:r>
    </w:p>
    <w:p w:rsidR="00A14E27" w:rsidRPr="00C138F1" w:rsidRDefault="007A1CF1" w:rsidP="007A1CF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38F1">
        <w:rPr>
          <w:rFonts w:asciiTheme="majorBidi" w:hAnsiTheme="majorBidi" w:cstheme="majorBidi"/>
          <w:b/>
          <w:bCs/>
          <w:sz w:val="24"/>
          <w:szCs w:val="24"/>
        </w:rPr>
        <w:t>Lab -12-</w:t>
      </w:r>
      <w:r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14E27"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Detection and quantification of viral load using Real time polymerase chain reaction (Dr </w:t>
      </w:r>
      <w:proofErr w:type="spellStart"/>
      <w:r w:rsidR="00A14E27" w:rsidRPr="00C138F1"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b/>
          <w:bCs/>
          <w:sz w:val="24"/>
          <w:szCs w:val="24"/>
        </w:rPr>
        <w:t>Baqer</w:t>
      </w:r>
      <w:proofErr w:type="spellEnd"/>
      <w:r w:rsidR="00A14E27" w:rsidRPr="00C138F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86CD9" w:rsidRPr="00C138F1" w:rsidRDefault="00A14E27" w:rsidP="00586CD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Lab -13- </w:t>
      </w:r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>Clinical applications (Dr A</w:t>
      </w:r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hmed </w:t>
      </w:r>
      <w:proofErr w:type="spellStart"/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>Saheb</w:t>
      </w:r>
      <w:proofErr w:type="spellEnd"/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A14E27" w:rsidRPr="00C138F1" w:rsidRDefault="00A14E27" w:rsidP="00586CD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Lab -14- </w:t>
      </w:r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Isolation, purification, </w:t>
      </w:r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 clinical applications of Bacteriophages. (</w:t>
      </w:r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Dr Ahmed </w:t>
      </w:r>
      <w:proofErr w:type="spellStart"/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>Saheb</w:t>
      </w:r>
      <w:proofErr w:type="spellEnd"/>
      <w:r w:rsidR="00586CD9" w:rsidRPr="00C138F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70C20" w:rsidRPr="00C138F1" w:rsidRDefault="00D70C20" w:rsidP="00F363D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C138F1" w:rsidRDefault="00C138F1" w:rsidP="00F363D7">
      <w:pPr>
        <w:jc w:val="both"/>
        <w:rPr>
          <w:rFonts w:asciiTheme="majorBidi" w:hAnsiTheme="majorBidi" w:cstheme="majorBidi"/>
          <w:sz w:val="24"/>
          <w:szCs w:val="24"/>
        </w:rPr>
      </w:pPr>
      <w:r w:rsidRPr="00C138F1">
        <w:rPr>
          <w:rFonts w:asciiTheme="majorBidi" w:hAnsiTheme="majorBidi" w:cstheme="majorBidi"/>
          <w:b/>
          <w:bCs/>
          <w:sz w:val="24"/>
          <w:szCs w:val="24"/>
        </w:rPr>
        <w:t xml:space="preserve">Lab instructors: </w:t>
      </w:r>
      <w:r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Asmaa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Baqer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, </w:t>
      </w:r>
      <w:r w:rsidRPr="00C138F1">
        <w:rPr>
          <w:rFonts w:asciiTheme="majorBidi" w:hAnsiTheme="majorBidi" w:cstheme="majorBidi"/>
          <w:sz w:val="24"/>
          <w:szCs w:val="24"/>
        </w:rPr>
        <w:t xml:space="preserve">Dr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Arwa</w:t>
      </w:r>
      <w:proofErr w:type="spellEnd"/>
      <w:r w:rsidRPr="00C138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138F1">
        <w:rPr>
          <w:rFonts w:asciiTheme="majorBidi" w:hAnsiTheme="majorBidi" w:cstheme="majorBidi"/>
          <w:sz w:val="24"/>
          <w:szCs w:val="24"/>
        </w:rPr>
        <w:t>Mujahed</w:t>
      </w:r>
      <w:proofErr w:type="spellEnd"/>
    </w:p>
    <w:p w:rsidR="00C138F1" w:rsidRPr="00C138F1" w:rsidRDefault="00C138F1" w:rsidP="00F363D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Subjects in bold are newly introduced Labs</w:t>
      </w:r>
    </w:p>
    <w:sectPr w:rsidR="00C138F1" w:rsidRPr="00C138F1" w:rsidSect="00F1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7"/>
    <w:rsid w:val="000F4247"/>
    <w:rsid w:val="002F34A7"/>
    <w:rsid w:val="00396AA1"/>
    <w:rsid w:val="0040423C"/>
    <w:rsid w:val="00472A1D"/>
    <w:rsid w:val="00586CD9"/>
    <w:rsid w:val="007A1CF1"/>
    <w:rsid w:val="007F12FF"/>
    <w:rsid w:val="009172B2"/>
    <w:rsid w:val="00A14E27"/>
    <w:rsid w:val="00C138F1"/>
    <w:rsid w:val="00CE082A"/>
    <w:rsid w:val="00D70C20"/>
    <w:rsid w:val="00F127F3"/>
    <w:rsid w:val="00F3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ALSUROOR1</dc:creator>
  <cp:lastModifiedBy>ALSUROOR1</cp:lastModifiedBy>
  <cp:revision>13</cp:revision>
  <dcterms:created xsi:type="dcterms:W3CDTF">2015-01-26T19:22:00Z</dcterms:created>
  <dcterms:modified xsi:type="dcterms:W3CDTF">2016-02-03T19:27:00Z</dcterms:modified>
</cp:coreProperties>
</file>